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ABC8458" w:rsidR="0032030F" w:rsidRDefault="001839E2" w:rsidP="001839E2">
      <w:pPr>
        <w:ind w:left="-284" w:right="-285"/>
        <w:jc w:val="center"/>
        <w:rPr>
          <w:rFonts w:asciiTheme="majorBidi" w:hAnsiTheme="majorBidi" w:cstheme="majorBidi"/>
          <w:b/>
          <w:caps/>
          <w:sz w:val="22"/>
        </w:rPr>
      </w:pPr>
      <w:r w:rsidRPr="001839E2">
        <w:rPr>
          <w:rFonts w:asciiTheme="majorBidi" w:hAnsiTheme="majorBidi" w:cstheme="majorBidi"/>
          <w:b/>
          <w:caps/>
          <w:sz w:val="22"/>
        </w:rPr>
        <w:t>Letter of Instruction, Indemnity, and Acknowledgment for Telex Release Without Issuance of Original Bills of Lading</w:t>
      </w:r>
    </w:p>
    <w:p w14:paraId="22D117B3" w14:textId="77777777" w:rsidR="00797AFE" w:rsidRPr="001839E2" w:rsidRDefault="00797AFE" w:rsidP="001839E2">
      <w:pPr>
        <w:ind w:left="-284" w:right="-285"/>
        <w:jc w:val="center"/>
        <w:rPr>
          <w:rFonts w:asciiTheme="majorBidi" w:hAnsiTheme="majorBidi" w:cstheme="majorBidi"/>
          <w:b/>
          <w:caps/>
          <w:sz w:val="22"/>
        </w:rPr>
      </w:pPr>
    </w:p>
    <w:p w14:paraId="59702360" w14:textId="77777777" w:rsidR="005A6D93" w:rsidRPr="001839E2" w:rsidRDefault="00136FF2" w:rsidP="00797AFE">
      <w:pPr>
        <w:jc w:val="center"/>
        <w:rPr>
          <w:rFonts w:asciiTheme="majorBidi" w:hAnsiTheme="majorBidi" w:cstheme="majorBidi"/>
          <w:sz w:val="22"/>
        </w:rPr>
      </w:pPr>
      <w:r w:rsidRPr="001839E2">
        <w:rPr>
          <w:rFonts w:asciiTheme="majorBidi" w:hAnsiTheme="majorBidi" w:cstheme="majorBidi"/>
          <w:sz w:val="22"/>
        </w:rPr>
        <w:t>*-*-*-*-*-*-*-*-*-*-*-*</w:t>
      </w:r>
    </w:p>
    <w:p w14:paraId="0A37501D" w14:textId="77777777" w:rsidR="005A6D93" w:rsidRPr="001839E2" w:rsidRDefault="005A6D93" w:rsidP="001839E2">
      <w:pPr>
        <w:jc w:val="both"/>
        <w:rPr>
          <w:rFonts w:asciiTheme="majorBidi" w:hAnsiTheme="majorBidi" w:cstheme="majorBidi"/>
          <w:sz w:val="22"/>
        </w:rPr>
      </w:pPr>
    </w:p>
    <w:p w14:paraId="3BCC0B5B" w14:textId="62290E7F" w:rsidR="005A6D93" w:rsidRDefault="005A6D93" w:rsidP="00797AFE">
      <w:pPr>
        <w:jc w:val="both"/>
        <w:rPr>
          <w:rFonts w:asciiTheme="majorBidi" w:hAnsiTheme="majorBidi" w:cstheme="majorBidi"/>
          <w:sz w:val="22"/>
        </w:rPr>
      </w:pPr>
      <w:r w:rsidRPr="001839E2">
        <w:rPr>
          <w:rFonts w:asciiTheme="majorBidi" w:hAnsiTheme="majorBidi" w:cstheme="majorBidi"/>
          <w:b/>
          <w:sz w:val="22"/>
          <w:u w:val="single"/>
        </w:rPr>
        <w:t>T</w:t>
      </w:r>
      <w:r w:rsidR="004E3899" w:rsidRPr="001839E2">
        <w:rPr>
          <w:rFonts w:asciiTheme="majorBidi" w:hAnsiTheme="majorBidi" w:cstheme="majorBidi"/>
          <w:b/>
          <w:sz w:val="22"/>
          <w:u w:val="single"/>
        </w:rPr>
        <w:t>o</w:t>
      </w:r>
      <w:r w:rsidRPr="001839E2">
        <w:rPr>
          <w:rFonts w:asciiTheme="majorBidi" w:hAnsiTheme="majorBidi" w:cstheme="majorBidi"/>
          <w:sz w:val="22"/>
        </w:rPr>
        <w:t xml:space="preserve">: MSC Mediterranean Shipping Company S.A. </w:t>
      </w:r>
      <w:r w:rsidR="00797AFE">
        <w:rPr>
          <w:rFonts w:asciiTheme="majorBidi" w:hAnsiTheme="majorBidi" w:cstheme="majorBidi"/>
          <w:sz w:val="22"/>
        </w:rPr>
        <w:t>12/14 Chemin Rieu 1208 Geneva, Switzerland</w:t>
      </w:r>
      <w:r w:rsidRPr="001839E2">
        <w:rPr>
          <w:rFonts w:asciiTheme="majorBidi" w:hAnsiTheme="majorBidi" w:cstheme="majorBidi"/>
          <w:sz w:val="22"/>
        </w:rPr>
        <w:t xml:space="preserve">, its agents, </w:t>
      </w:r>
      <w:r w:rsidR="00150BC6" w:rsidRPr="001839E2">
        <w:rPr>
          <w:rFonts w:asciiTheme="majorBidi" w:hAnsiTheme="majorBidi" w:cstheme="majorBidi"/>
          <w:sz w:val="22"/>
        </w:rPr>
        <w:t>affiliates</w:t>
      </w:r>
      <w:r w:rsidR="00C403D3" w:rsidRPr="001839E2">
        <w:rPr>
          <w:rFonts w:asciiTheme="majorBidi" w:hAnsiTheme="majorBidi" w:cstheme="majorBidi"/>
          <w:sz w:val="22"/>
        </w:rPr>
        <w:t xml:space="preserve">, servants </w:t>
      </w:r>
      <w:r w:rsidRPr="001839E2">
        <w:rPr>
          <w:rFonts w:asciiTheme="majorBidi" w:hAnsiTheme="majorBidi" w:cstheme="majorBidi"/>
          <w:sz w:val="22"/>
        </w:rPr>
        <w:t>and</w:t>
      </w:r>
      <w:r w:rsidR="00150BC6" w:rsidRPr="001839E2">
        <w:rPr>
          <w:rFonts w:asciiTheme="majorBidi" w:hAnsiTheme="majorBidi" w:cstheme="majorBidi"/>
          <w:sz w:val="22"/>
        </w:rPr>
        <w:t xml:space="preserve"> employees</w:t>
      </w:r>
      <w:r w:rsidRPr="001839E2">
        <w:rPr>
          <w:rFonts w:asciiTheme="majorBidi" w:hAnsiTheme="majorBidi" w:cstheme="majorBidi"/>
          <w:sz w:val="22"/>
        </w:rPr>
        <w:t>, and</w:t>
      </w:r>
      <w:r w:rsidR="005C1EB3" w:rsidRPr="001839E2">
        <w:rPr>
          <w:rFonts w:asciiTheme="majorBidi" w:hAnsiTheme="majorBidi" w:cstheme="majorBidi"/>
          <w:sz w:val="22"/>
        </w:rPr>
        <w:t>/or</w:t>
      </w:r>
      <w:r w:rsidR="00797AFE">
        <w:rPr>
          <w:rFonts w:asciiTheme="majorBidi" w:hAnsiTheme="majorBidi" w:cstheme="majorBidi"/>
          <w:sz w:val="22"/>
        </w:rPr>
        <w:t xml:space="preserve"> </w:t>
      </w:r>
      <w:r w:rsidR="00150BC6" w:rsidRPr="001839E2">
        <w:rPr>
          <w:rFonts w:asciiTheme="majorBidi" w:hAnsiTheme="majorBidi" w:cstheme="majorBidi"/>
          <w:sz w:val="22"/>
        </w:rPr>
        <w:t>t</w:t>
      </w:r>
      <w:r w:rsidRPr="001839E2">
        <w:rPr>
          <w:rFonts w:asciiTheme="majorBidi" w:hAnsiTheme="majorBidi" w:cstheme="majorBidi"/>
          <w:sz w:val="22"/>
        </w:rPr>
        <w:t xml:space="preserve">he Owners of the vessels involved in the carriage of </w:t>
      </w:r>
      <w:r w:rsidR="00150BC6" w:rsidRPr="001839E2">
        <w:rPr>
          <w:rFonts w:asciiTheme="majorBidi" w:hAnsiTheme="majorBidi" w:cstheme="majorBidi"/>
          <w:sz w:val="22"/>
        </w:rPr>
        <w:t>subject</w:t>
      </w:r>
      <w:r w:rsidRPr="001839E2">
        <w:rPr>
          <w:rFonts w:asciiTheme="majorBidi" w:hAnsiTheme="majorBidi" w:cstheme="majorBidi"/>
          <w:sz w:val="22"/>
        </w:rPr>
        <w:t xml:space="preserve"> consignment</w:t>
      </w:r>
      <w:r w:rsidR="00576666">
        <w:rPr>
          <w:rFonts w:asciiTheme="majorBidi" w:hAnsiTheme="majorBidi" w:cstheme="majorBidi"/>
          <w:sz w:val="22"/>
        </w:rPr>
        <w:t xml:space="preserve"> and their insurers </w:t>
      </w:r>
    </w:p>
    <w:p w14:paraId="079362E8" w14:textId="77777777" w:rsidR="00576666" w:rsidRPr="001839E2" w:rsidRDefault="00576666" w:rsidP="00797AFE">
      <w:pPr>
        <w:jc w:val="both"/>
        <w:rPr>
          <w:rFonts w:asciiTheme="majorBidi" w:hAnsiTheme="majorBidi" w:cstheme="majorBidi"/>
          <w:sz w:val="22"/>
        </w:rPr>
      </w:pPr>
    </w:p>
    <w:p w14:paraId="5DAB6C7B" w14:textId="77777777" w:rsidR="005A6D93" w:rsidRPr="001839E2" w:rsidRDefault="005A6D93" w:rsidP="001839E2">
      <w:pPr>
        <w:jc w:val="both"/>
        <w:rPr>
          <w:rFonts w:asciiTheme="majorBidi" w:hAnsiTheme="majorBidi" w:cstheme="majorBidi"/>
          <w:sz w:val="22"/>
        </w:rPr>
      </w:pPr>
    </w:p>
    <w:tbl>
      <w:tblPr>
        <w:tblStyle w:val="TableGrid"/>
        <w:tblW w:w="0" w:type="auto"/>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3850"/>
        <w:gridCol w:w="5589"/>
      </w:tblGrid>
      <w:tr w:rsidR="0032030F" w:rsidRPr="001839E2" w14:paraId="64C49E71" w14:textId="77777777" w:rsidTr="004E3899">
        <w:trPr>
          <w:trHeight w:val="340"/>
        </w:trPr>
        <w:tc>
          <w:tcPr>
            <w:tcW w:w="650" w:type="dxa"/>
            <w:vMerge w:val="restart"/>
            <w:tcBorders>
              <w:top w:val="single" w:sz="4" w:space="0" w:color="auto"/>
              <w:left w:val="single" w:sz="4" w:space="0" w:color="auto"/>
              <w:right w:val="single" w:sz="4" w:space="0" w:color="auto"/>
            </w:tcBorders>
            <w:vAlign w:val="center"/>
          </w:tcPr>
          <w:p w14:paraId="62454E48"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b/>
                <w:sz w:val="22"/>
                <w:u w:val="single"/>
              </w:rPr>
              <w:t>RE.:</w:t>
            </w:r>
          </w:p>
        </w:tc>
        <w:tc>
          <w:tcPr>
            <w:tcW w:w="3889" w:type="dxa"/>
            <w:tcBorders>
              <w:top w:val="single" w:sz="4" w:space="0" w:color="auto"/>
              <w:left w:val="single" w:sz="4" w:space="0" w:color="auto"/>
              <w:bottom w:val="single" w:sz="4" w:space="0" w:color="auto"/>
              <w:right w:val="single" w:sz="4" w:space="0" w:color="auto"/>
            </w:tcBorders>
            <w:vAlign w:val="center"/>
          </w:tcPr>
          <w:p w14:paraId="3EB71DEB"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Booking number:</w:t>
            </w:r>
          </w:p>
        </w:tc>
        <w:tc>
          <w:tcPr>
            <w:tcW w:w="5670" w:type="dxa"/>
            <w:tcBorders>
              <w:top w:val="single" w:sz="4" w:space="0" w:color="auto"/>
              <w:left w:val="single" w:sz="4" w:space="0" w:color="auto"/>
              <w:bottom w:val="single" w:sz="4" w:space="0" w:color="auto"/>
              <w:right w:val="single" w:sz="4" w:space="0" w:color="auto"/>
            </w:tcBorders>
            <w:vAlign w:val="center"/>
          </w:tcPr>
          <w:p w14:paraId="02EB378F" w14:textId="77777777" w:rsidR="0032030F" w:rsidRPr="001839E2" w:rsidRDefault="0032030F" w:rsidP="001839E2">
            <w:pPr>
              <w:jc w:val="both"/>
              <w:rPr>
                <w:rFonts w:asciiTheme="majorBidi" w:hAnsiTheme="majorBidi" w:cstheme="majorBidi"/>
                <w:sz w:val="22"/>
              </w:rPr>
            </w:pPr>
          </w:p>
        </w:tc>
      </w:tr>
      <w:tr w:rsidR="0032030F" w:rsidRPr="001839E2" w14:paraId="09766AD6" w14:textId="77777777" w:rsidTr="004E3899">
        <w:trPr>
          <w:trHeight w:val="340"/>
        </w:trPr>
        <w:tc>
          <w:tcPr>
            <w:tcW w:w="650" w:type="dxa"/>
            <w:vMerge/>
            <w:tcBorders>
              <w:left w:val="single" w:sz="4" w:space="0" w:color="auto"/>
              <w:right w:val="single" w:sz="4" w:space="0" w:color="auto"/>
            </w:tcBorders>
          </w:tcPr>
          <w:p w14:paraId="6A05A809" w14:textId="77777777" w:rsidR="0032030F" w:rsidRPr="001839E2" w:rsidRDefault="0032030F" w:rsidP="001839E2">
            <w:pPr>
              <w:jc w:val="both"/>
              <w:rPr>
                <w:rFonts w:asciiTheme="majorBidi" w:hAnsiTheme="majorBidi" w:cstheme="majorBidi"/>
                <w:sz w:val="22"/>
              </w:rPr>
            </w:pPr>
          </w:p>
        </w:tc>
        <w:tc>
          <w:tcPr>
            <w:tcW w:w="3889" w:type="dxa"/>
            <w:tcBorders>
              <w:top w:val="single" w:sz="4" w:space="0" w:color="auto"/>
              <w:left w:val="single" w:sz="4" w:space="0" w:color="auto"/>
              <w:bottom w:val="single" w:sz="4" w:space="0" w:color="auto"/>
              <w:right w:val="single" w:sz="4" w:space="0" w:color="auto"/>
            </w:tcBorders>
            <w:vAlign w:val="center"/>
          </w:tcPr>
          <w:p w14:paraId="1205C818"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First vessel and voyage number:</w:t>
            </w:r>
          </w:p>
        </w:tc>
        <w:tc>
          <w:tcPr>
            <w:tcW w:w="5670" w:type="dxa"/>
            <w:tcBorders>
              <w:top w:val="single" w:sz="4" w:space="0" w:color="auto"/>
              <w:left w:val="single" w:sz="4" w:space="0" w:color="auto"/>
              <w:bottom w:val="single" w:sz="4" w:space="0" w:color="auto"/>
              <w:right w:val="single" w:sz="4" w:space="0" w:color="auto"/>
            </w:tcBorders>
            <w:vAlign w:val="center"/>
          </w:tcPr>
          <w:p w14:paraId="5A39BBE3" w14:textId="77777777" w:rsidR="0032030F" w:rsidRPr="001839E2" w:rsidRDefault="0032030F" w:rsidP="001839E2">
            <w:pPr>
              <w:jc w:val="both"/>
              <w:rPr>
                <w:rFonts w:asciiTheme="majorBidi" w:hAnsiTheme="majorBidi" w:cstheme="majorBidi"/>
                <w:sz w:val="22"/>
              </w:rPr>
            </w:pPr>
          </w:p>
        </w:tc>
      </w:tr>
      <w:tr w:rsidR="0032030F" w:rsidRPr="001839E2" w14:paraId="6733BE4D" w14:textId="77777777" w:rsidTr="004E3899">
        <w:trPr>
          <w:trHeight w:val="340"/>
        </w:trPr>
        <w:tc>
          <w:tcPr>
            <w:tcW w:w="650" w:type="dxa"/>
            <w:vMerge/>
            <w:tcBorders>
              <w:left w:val="single" w:sz="4" w:space="0" w:color="auto"/>
              <w:right w:val="single" w:sz="4" w:space="0" w:color="auto"/>
            </w:tcBorders>
          </w:tcPr>
          <w:p w14:paraId="41C8F396" w14:textId="77777777" w:rsidR="0032030F" w:rsidRPr="001839E2" w:rsidRDefault="0032030F" w:rsidP="001839E2">
            <w:pPr>
              <w:jc w:val="both"/>
              <w:rPr>
                <w:rFonts w:asciiTheme="majorBidi" w:hAnsiTheme="majorBidi" w:cstheme="majorBidi"/>
                <w:sz w:val="22"/>
              </w:rPr>
            </w:pPr>
          </w:p>
        </w:tc>
        <w:tc>
          <w:tcPr>
            <w:tcW w:w="3889" w:type="dxa"/>
            <w:tcBorders>
              <w:top w:val="single" w:sz="4" w:space="0" w:color="auto"/>
              <w:left w:val="single" w:sz="4" w:space="0" w:color="auto"/>
              <w:bottom w:val="single" w:sz="4" w:space="0" w:color="auto"/>
              <w:right w:val="single" w:sz="4" w:space="0" w:color="auto"/>
            </w:tcBorders>
            <w:vAlign w:val="center"/>
          </w:tcPr>
          <w:p w14:paraId="227C4019"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B/L number:</w:t>
            </w:r>
          </w:p>
        </w:tc>
        <w:tc>
          <w:tcPr>
            <w:tcW w:w="5670" w:type="dxa"/>
            <w:tcBorders>
              <w:top w:val="single" w:sz="4" w:space="0" w:color="auto"/>
              <w:left w:val="single" w:sz="4" w:space="0" w:color="auto"/>
              <w:bottom w:val="single" w:sz="4" w:space="0" w:color="auto"/>
              <w:right w:val="single" w:sz="4" w:space="0" w:color="auto"/>
            </w:tcBorders>
            <w:vAlign w:val="center"/>
          </w:tcPr>
          <w:p w14:paraId="72A3D3EC" w14:textId="77777777" w:rsidR="0032030F" w:rsidRPr="001839E2" w:rsidRDefault="0032030F" w:rsidP="001839E2">
            <w:pPr>
              <w:jc w:val="both"/>
              <w:rPr>
                <w:rFonts w:asciiTheme="majorBidi" w:hAnsiTheme="majorBidi" w:cstheme="majorBidi"/>
                <w:sz w:val="22"/>
              </w:rPr>
            </w:pPr>
          </w:p>
        </w:tc>
      </w:tr>
      <w:tr w:rsidR="0032030F" w:rsidRPr="001839E2" w14:paraId="0C704263" w14:textId="77777777" w:rsidTr="004E3899">
        <w:trPr>
          <w:trHeight w:val="340"/>
        </w:trPr>
        <w:tc>
          <w:tcPr>
            <w:tcW w:w="650" w:type="dxa"/>
            <w:vMerge/>
            <w:tcBorders>
              <w:left w:val="single" w:sz="4" w:space="0" w:color="auto"/>
              <w:right w:val="single" w:sz="4" w:space="0" w:color="auto"/>
            </w:tcBorders>
          </w:tcPr>
          <w:p w14:paraId="0D0B940D" w14:textId="77777777" w:rsidR="0032030F" w:rsidRPr="001839E2" w:rsidRDefault="0032030F" w:rsidP="001839E2">
            <w:pPr>
              <w:jc w:val="both"/>
              <w:rPr>
                <w:rFonts w:asciiTheme="majorBidi" w:hAnsiTheme="majorBidi" w:cstheme="majorBidi"/>
                <w:sz w:val="22"/>
              </w:rPr>
            </w:pPr>
          </w:p>
        </w:tc>
        <w:tc>
          <w:tcPr>
            <w:tcW w:w="3889" w:type="dxa"/>
            <w:tcBorders>
              <w:top w:val="single" w:sz="4" w:space="0" w:color="auto"/>
              <w:left w:val="single" w:sz="4" w:space="0" w:color="auto"/>
              <w:bottom w:val="single" w:sz="4" w:space="0" w:color="auto"/>
              <w:right w:val="single" w:sz="4" w:space="0" w:color="auto"/>
            </w:tcBorders>
            <w:vAlign w:val="center"/>
          </w:tcPr>
          <w:p w14:paraId="1B91CACC"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POL:</w:t>
            </w:r>
          </w:p>
        </w:tc>
        <w:tc>
          <w:tcPr>
            <w:tcW w:w="5670" w:type="dxa"/>
            <w:tcBorders>
              <w:top w:val="single" w:sz="4" w:space="0" w:color="auto"/>
              <w:left w:val="single" w:sz="4" w:space="0" w:color="auto"/>
              <w:bottom w:val="single" w:sz="4" w:space="0" w:color="auto"/>
              <w:right w:val="single" w:sz="4" w:space="0" w:color="auto"/>
            </w:tcBorders>
            <w:vAlign w:val="center"/>
          </w:tcPr>
          <w:p w14:paraId="0E27B00A" w14:textId="77777777" w:rsidR="0032030F" w:rsidRPr="001839E2" w:rsidRDefault="0032030F" w:rsidP="001839E2">
            <w:pPr>
              <w:jc w:val="both"/>
              <w:rPr>
                <w:rFonts w:asciiTheme="majorBidi" w:hAnsiTheme="majorBidi" w:cstheme="majorBidi"/>
                <w:sz w:val="22"/>
              </w:rPr>
            </w:pPr>
          </w:p>
        </w:tc>
      </w:tr>
      <w:tr w:rsidR="0032030F" w:rsidRPr="001839E2" w14:paraId="0ADDB619" w14:textId="77777777" w:rsidTr="004E3899">
        <w:trPr>
          <w:trHeight w:val="341"/>
        </w:trPr>
        <w:tc>
          <w:tcPr>
            <w:tcW w:w="650" w:type="dxa"/>
            <w:vMerge/>
            <w:tcBorders>
              <w:left w:val="single" w:sz="4" w:space="0" w:color="auto"/>
              <w:right w:val="single" w:sz="4" w:space="0" w:color="auto"/>
            </w:tcBorders>
          </w:tcPr>
          <w:p w14:paraId="60061E4C" w14:textId="77777777" w:rsidR="0032030F" w:rsidRPr="001839E2" w:rsidRDefault="0032030F" w:rsidP="001839E2">
            <w:pPr>
              <w:jc w:val="both"/>
              <w:rPr>
                <w:rFonts w:asciiTheme="majorBidi" w:hAnsiTheme="majorBidi" w:cstheme="majorBidi"/>
                <w:sz w:val="22"/>
              </w:rPr>
            </w:pPr>
          </w:p>
        </w:tc>
        <w:tc>
          <w:tcPr>
            <w:tcW w:w="3889" w:type="dxa"/>
            <w:tcBorders>
              <w:top w:val="single" w:sz="4" w:space="0" w:color="auto"/>
              <w:left w:val="single" w:sz="4" w:space="0" w:color="auto"/>
              <w:bottom w:val="single" w:sz="4" w:space="0" w:color="auto"/>
              <w:right w:val="single" w:sz="4" w:space="0" w:color="auto"/>
            </w:tcBorders>
            <w:vAlign w:val="center"/>
          </w:tcPr>
          <w:p w14:paraId="203117B8"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POD/Final destination</w:t>
            </w:r>
            <w:r w:rsidR="006A327B" w:rsidRPr="001839E2">
              <w:rPr>
                <w:rFonts w:asciiTheme="majorBidi" w:hAnsiTheme="majorBidi" w:cstheme="majorBidi"/>
                <w:sz w:val="22"/>
              </w:rPr>
              <w:t>:</w:t>
            </w:r>
          </w:p>
        </w:tc>
        <w:tc>
          <w:tcPr>
            <w:tcW w:w="5670" w:type="dxa"/>
            <w:tcBorders>
              <w:top w:val="single" w:sz="4" w:space="0" w:color="auto"/>
              <w:left w:val="single" w:sz="4" w:space="0" w:color="auto"/>
              <w:bottom w:val="single" w:sz="4" w:space="0" w:color="auto"/>
              <w:right w:val="single" w:sz="4" w:space="0" w:color="auto"/>
            </w:tcBorders>
            <w:vAlign w:val="center"/>
          </w:tcPr>
          <w:p w14:paraId="44EAFD9C" w14:textId="77777777" w:rsidR="0032030F" w:rsidRPr="001839E2" w:rsidRDefault="0032030F" w:rsidP="001839E2">
            <w:pPr>
              <w:jc w:val="both"/>
              <w:rPr>
                <w:rFonts w:asciiTheme="majorBidi" w:hAnsiTheme="majorBidi" w:cstheme="majorBidi"/>
                <w:sz w:val="22"/>
              </w:rPr>
            </w:pPr>
          </w:p>
        </w:tc>
      </w:tr>
      <w:tr w:rsidR="0032030F" w:rsidRPr="001839E2" w14:paraId="5E5A8F4B" w14:textId="77777777" w:rsidTr="004E3899">
        <w:trPr>
          <w:trHeight w:val="70"/>
        </w:trPr>
        <w:tc>
          <w:tcPr>
            <w:tcW w:w="650" w:type="dxa"/>
            <w:vMerge/>
            <w:tcBorders>
              <w:left w:val="single" w:sz="4" w:space="0" w:color="auto"/>
              <w:bottom w:val="single" w:sz="4" w:space="0" w:color="auto"/>
              <w:right w:val="single" w:sz="4" w:space="0" w:color="auto"/>
            </w:tcBorders>
          </w:tcPr>
          <w:p w14:paraId="4B94D5A5" w14:textId="77777777" w:rsidR="0032030F" w:rsidRPr="001839E2" w:rsidRDefault="0032030F" w:rsidP="001839E2">
            <w:pPr>
              <w:jc w:val="both"/>
              <w:rPr>
                <w:rFonts w:asciiTheme="majorBidi" w:hAnsiTheme="majorBidi" w:cstheme="majorBidi"/>
                <w:sz w:val="22"/>
              </w:rPr>
            </w:pPr>
          </w:p>
        </w:tc>
        <w:tc>
          <w:tcPr>
            <w:tcW w:w="3889" w:type="dxa"/>
            <w:tcBorders>
              <w:top w:val="single" w:sz="4" w:space="0" w:color="auto"/>
              <w:left w:val="single" w:sz="4" w:space="0" w:color="auto"/>
              <w:bottom w:val="single" w:sz="4" w:space="0" w:color="auto"/>
              <w:right w:val="single" w:sz="4" w:space="0" w:color="auto"/>
            </w:tcBorders>
            <w:vAlign w:val="center"/>
          </w:tcPr>
          <w:p w14:paraId="7F3C0231"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Name of Booking party (if different from the named Shipper):</w:t>
            </w:r>
          </w:p>
        </w:tc>
        <w:tc>
          <w:tcPr>
            <w:tcW w:w="5670" w:type="dxa"/>
            <w:tcBorders>
              <w:top w:val="single" w:sz="4" w:space="0" w:color="auto"/>
              <w:left w:val="single" w:sz="4" w:space="0" w:color="auto"/>
              <w:bottom w:val="single" w:sz="4" w:space="0" w:color="auto"/>
              <w:right w:val="single" w:sz="4" w:space="0" w:color="auto"/>
            </w:tcBorders>
            <w:vAlign w:val="center"/>
          </w:tcPr>
          <w:p w14:paraId="3DEEC669" w14:textId="77777777" w:rsidR="0032030F" w:rsidRPr="001839E2" w:rsidRDefault="0032030F" w:rsidP="001839E2">
            <w:pPr>
              <w:jc w:val="both"/>
              <w:rPr>
                <w:rFonts w:asciiTheme="majorBidi" w:hAnsiTheme="majorBidi" w:cstheme="majorBidi"/>
                <w:sz w:val="22"/>
              </w:rPr>
            </w:pPr>
          </w:p>
        </w:tc>
      </w:tr>
    </w:tbl>
    <w:p w14:paraId="3656B9AB" w14:textId="77777777" w:rsidR="0032030F" w:rsidRPr="001839E2" w:rsidRDefault="0032030F" w:rsidP="001839E2">
      <w:pPr>
        <w:jc w:val="both"/>
        <w:rPr>
          <w:rFonts w:asciiTheme="majorBidi" w:hAnsiTheme="majorBidi" w:cstheme="majorBidi"/>
          <w:sz w:val="22"/>
        </w:rPr>
      </w:pPr>
    </w:p>
    <w:p w14:paraId="66AB5694" w14:textId="77777777" w:rsidR="00576666" w:rsidRDefault="00576666" w:rsidP="001839E2">
      <w:pPr>
        <w:jc w:val="both"/>
        <w:rPr>
          <w:rFonts w:asciiTheme="majorBidi" w:hAnsiTheme="majorBidi" w:cstheme="majorBidi"/>
          <w:b/>
          <w:bCs/>
          <w:sz w:val="22"/>
        </w:rPr>
      </w:pPr>
    </w:p>
    <w:p w14:paraId="25DEEB29" w14:textId="3C460E9C" w:rsidR="001839E2" w:rsidRPr="001839E2" w:rsidRDefault="001839E2" w:rsidP="001839E2">
      <w:pPr>
        <w:jc w:val="both"/>
        <w:rPr>
          <w:rFonts w:asciiTheme="majorBidi" w:hAnsiTheme="majorBidi" w:cstheme="majorBidi"/>
          <w:b/>
          <w:bCs/>
          <w:sz w:val="22"/>
        </w:rPr>
      </w:pPr>
      <w:r w:rsidRPr="001839E2">
        <w:rPr>
          <w:rFonts w:asciiTheme="majorBidi" w:hAnsiTheme="majorBidi" w:cstheme="majorBidi"/>
          <w:b/>
          <w:bCs/>
          <w:sz w:val="22"/>
        </w:rPr>
        <w:t>We, the undersigned, as the booking party (if not named), and as shippers and/or owners of the above-mentioned shipment, hereby expressly request and instruct you not to issue the Original Bills of Lading to us.</w:t>
      </w:r>
    </w:p>
    <w:p w14:paraId="63C7EF51" w14:textId="77777777" w:rsidR="001839E2" w:rsidRPr="001839E2" w:rsidRDefault="001839E2" w:rsidP="001839E2">
      <w:pPr>
        <w:jc w:val="both"/>
        <w:rPr>
          <w:rFonts w:asciiTheme="majorBidi" w:hAnsiTheme="majorBidi" w:cstheme="majorBidi"/>
          <w:b/>
          <w:bCs/>
          <w:sz w:val="22"/>
        </w:rPr>
      </w:pPr>
    </w:p>
    <w:p w14:paraId="45FB0818" w14:textId="61A27672" w:rsidR="0032030F" w:rsidRPr="001839E2" w:rsidRDefault="001839E2" w:rsidP="001839E2">
      <w:pPr>
        <w:jc w:val="both"/>
        <w:rPr>
          <w:rFonts w:asciiTheme="majorBidi" w:hAnsiTheme="majorBidi" w:cstheme="majorBidi"/>
          <w:sz w:val="22"/>
        </w:rPr>
      </w:pPr>
      <w:r w:rsidRPr="001839E2">
        <w:rPr>
          <w:rFonts w:asciiTheme="majorBidi" w:hAnsiTheme="majorBidi" w:cstheme="majorBidi"/>
          <w:sz w:val="22"/>
        </w:rPr>
        <w:t xml:space="preserve">We further request that you arrange for a Telex Release of our cargo at </w:t>
      </w:r>
      <w:r w:rsidRPr="001839E2">
        <w:rPr>
          <w:rFonts w:asciiTheme="majorBidi" w:hAnsiTheme="majorBidi" w:cstheme="majorBidi"/>
          <w:i/>
          <w:iCs/>
          <w:sz w:val="22"/>
        </w:rPr>
        <w:t>(place)</w:t>
      </w:r>
      <w:r w:rsidR="005C1EB3" w:rsidRPr="001839E2">
        <w:rPr>
          <w:rFonts w:asciiTheme="majorBidi" w:hAnsiTheme="majorBidi" w:cstheme="majorBidi"/>
          <w:sz w:val="22"/>
        </w:rPr>
        <w:t>) _______________</w:t>
      </w:r>
      <w:r w:rsidR="00136FF2" w:rsidRPr="001839E2">
        <w:rPr>
          <w:rFonts w:asciiTheme="majorBidi" w:hAnsiTheme="majorBidi" w:cstheme="majorBidi"/>
          <w:sz w:val="22"/>
        </w:rPr>
        <w:t>______</w:t>
      </w:r>
      <w:r w:rsidRPr="001839E2">
        <w:rPr>
          <w:rFonts w:asciiTheme="majorBidi" w:hAnsiTheme="majorBidi" w:cstheme="majorBidi"/>
          <w:sz w:val="22"/>
        </w:rPr>
        <w:t>_</w:t>
      </w:r>
      <w:r w:rsidR="00136FF2" w:rsidRPr="001839E2">
        <w:rPr>
          <w:rFonts w:asciiTheme="majorBidi" w:hAnsiTheme="majorBidi" w:cstheme="majorBidi"/>
          <w:sz w:val="22"/>
        </w:rPr>
        <w:t>_</w:t>
      </w:r>
      <w:r w:rsidR="005C1EB3" w:rsidRPr="001839E2">
        <w:rPr>
          <w:rFonts w:asciiTheme="majorBidi" w:hAnsiTheme="majorBidi" w:cstheme="majorBidi"/>
          <w:sz w:val="22"/>
        </w:rPr>
        <w:t xml:space="preserve"> </w:t>
      </w:r>
      <w:r w:rsidR="005C1EB3" w:rsidRPr="001839E2">
        <w:rPr>
          <w:rFonts w:asciiTheme="majorBidi" w:hAnsiTheme="majorBidi" w:cstheme="majorBidi"/>
          <w:bCs/>
          <w:sz w:val="22"/>
        </w:rPr>
        <w:t>to</w:t>
      </w:r>
      <w:r w:rsidRPr="001839E2">
        <w:rPr>
          <w:rFonts w:asciiTheme="majorBidi" w:hAnsiTheme="majorBidi" w:cstheme="majorBidi"/>
          <w:sz w:val="22"/>
        </w:rPr>
        <w:t xml:space="preserve"> </w:t>
      </w:r>
    </w:p>
    <w:p w14:paraId="503FE147" w14:textId="77777777" w:rsidR="001839E2" w:rsidRPr="001839E2" w:rsidRDefault="001839E2" w:rsidP="001839E2">
      <w:pPr>
        <w:jc w:val="both"/>
        <w:rPr>
          <w:rFonts w:asciiTheme="majorBidi" w:hAnsiTheme="majorBidi" w:cstheme="majorBidi"/>
          <w:sz w:val="22"/>
        </w:rPr>
      </w:pPr>
    </w:p>
    <w:tbl>
      <w:tblPr>
        <w:tblStyle w:val="TableGrid"/>
        <w:tblW w:w="10206" w:type="dxa"/>
        <w:tblInd w:w="108" w:type="dxa"/>
        <w:tblLook w:val="04A0" w:firstRow="1" w:lastRow="0" w:firstColumn="1" w:lastColumn="0" w:noHBand="0" w:noVBand="1"/>
      </w:tblPr>
      <w:tblGrid>
        <w:gridCol w:w="3402"/>
        <w:gridCol w:w="1134"/>
        <w:gridCol w:w="5670"/>
      </w:tblGrid>
      <w:tr w:rsidR="005C1EB3" w:rsidRPr="001839E2" w14:paraId="050D38BC" w14:textId="77777777" w:rsidTr="004E3899">
        <w:trPr>
          <w:trHeight w:val="317"/>
        </w:trPr>
        <w:tc>
          <w:tcPr>
            <w:tcW w:w="3402" w:type="dxa"/>
            <w:vAlign w:val="center"/>
          </w:tcPr>
          <w:p w14:paraId="4AB96E75" w14:textId="77777777" w:rsidR="005C1EB3" w:rsidRPr="001839E2" w:rsidRDefault="005C1EB3" w:rsidP="001839E2">
            <w:pPr>
              <w:jc w:val="both"/>
              <w:rPr>
                <w:rFonts w:asciiTheme="majorBidi" w:hAnsiTheme="majorBidi" w:cstheme="majorBidi"/>
                <w:sz w:val="22"/>
              </w:rPr>
            </w:pPr>
            <w:r w:rsidRPr="001839E2">
              <w:rPr>
                <w:rFonts w:asciiTheme="majorBidi" w:hAnsiTheme="majorBidi" w:cstheme="majorBidi"/>
                <w:sz w:val="22"/>
              </w:rPr>
              <w:t>Company name:</w:t>
            </w:r>
          </w:p>
        </w:tc>
        <w:tc>
          <w:tcPr>
            <w:tcW w:w="6804" w:type="dxa"/>
            <w:gridSpan w:val="2"/>
            <w:vAlign w:val="center"/>
          </w:tcPr>
          <w:p w14:paraId="049F31CB" w14:textId="77777777" w:rsidR="005C1EB3" w:rsidRPr="001839E2" w:rsidRDefault="005C1EB3" w:rsidP="001839E2">
            <w:pPr>
              <w:jc w:val="both"/>
              <w:rPr>
                <w:rFonts w:asciiTheme="majorBidi" w:hAnsiTheme="majorBidi" w:cstheme="majorBidi"/>
                <w:sz w:val="22"/>
              </w:rPr>
            </w:pPr>
          </w:p>
        </w:tc>
      </w:tr>
      <w:tr w:rsidR="005C1EB3" w:rsidRPr="001839E2" w14:paraId="385E5CC6" w14:textId="77777777" w:rsidTr="004E3899">
        <w:trPr>
          <w:trHeight w:val="915"/>
        </w:trPr>
        <w:tc>
          <w:tcPr>
            <w:tcW w:w="3402" w:type="dxa"/>
            <w:vAlign w:val="center"/>
          </w:tcPr>
          <w:p w14:paraId="2702B4C6" w14:textId="77777777" w:rsidR="00EB7C1A" w:rsidRPr="001839E2" w:rsidRDefault="005C1EB3" w:rsidP="001839E2">
            <w:pPr>
              <w:jc w:val="both"/>
              <w:rPr>
                <w:rFonts w:asciiTheme="majorBidi" w:hAnsiTheme="majorBidi" w:cstheme="majorBidi"/>
                <w:sz w:val="22"/>
              </w:rPr>
            </w:pPr>
            <w:r w:rsidRPr="001839E2">
              <w:rPr>
                <w:rFonts w:asciiTheme="majorBidi" w:hAnsiTheme="majorBidi" w:cstheme="majorBidi"/>
                <w:sz w:val="22"/>
              </w:rPr>
              <w:t>Address:</w:t>
            </w:r>
          </w:p>
        </w:tc>
        <w:tc>
          <w:tcPr>
            <w:tcW w:w="6804" w:type="dxa"/>
            <w:gridSpan w:val="2"/>
            <w:vAlign w:val="center"/>
          </w:tcPr>
          <w:p w14:paraId="53128261" w14:textId="77777777" w:rsidR="005C1EB3" w:rsidRPr="001839E2" w:rsidRDefault="005C1EB3" w:rsidP="001839E2">
            <w:pPr>
              <w:jc w:val="both"/>
              <w:rPr>
                <w:rFonts w:asciiTheme="majorBidi" w:hAnsiTheme="majorBidi" w:cstheme="majorBidi"/>
                <w:sz w:val="22"/>
              </w:rPr>
            </w:pPr>
          </w:p>
        </w:tc>
      </w:tr>
      <w:tr w:rsidR="005C1EB3" w:rsidRPr="001839E2" w14:paraId="3B05CBC1" w14:textId="77777777" w:rsidTr="004E3899">
        <w:trPr>
          <w:trHeight w:val="317"/>
        </w:trPr>
        <w:tc>
          <w:tcPr>
            <w:tcW w:w="3402" w:type="dxa"/>
            <w:vAlign w:val="center"/>
          </w:tcPr>
          <w:p w14:paraId="28C34B0C" w14:textId="77777777" w:rsidR="005C1EB3" w:rsidRPr="001839E2" w:rsidRDefault="005C1EB3" w:rsidP="001839E2">
            <w:pPr>
              <w:jc w:val="both"/>
              <w:rPr>
                <w:rFonts w:asciiTheme="majorBidi" w:hAnsiTheme="majorBidi" w:cstheme="majorBidi"/>
                <w:sz w:val="22"/>
              </w:rPr>
            </w:pPr>
            <w:r w:rsidRPr="001839E2">
              <w:rPr>
                <w:rFonts w:asciiTheme="majorBidi" w:hAnsiTheme="majorBidi" w:cstheme="majorBidi"/>
                <w:sz w:val="22"/>
              </w:rPr>
              <w:t>Person in charge</w:t>
            </w:r>
            <w:r w:rsidR="00EB7C1A" w:rsidRPr="001839E2">
              <w:rPr>
                <w:rFonts w:asciiTheme="majorBidi" w:hAnsiTheme="majorBidi" w:cstheme="majorBidi"/>
                <w:sz w:val="22"/>
              </w:rPr>
              <w:t>:</w:t>
            </w:r>
          </w:p>
        </w:tc>
        <w:tc>
          <w:tcPr>
            <w:tcW w:w="6804" w:type="dxa"/>
            <w:gridSpan w:val="2"/>
            <w:vAlign w:val="center"/>
          </w:tcPr>
          <w:p w14:paraId="4101652C" w14:textId="77777777" w:rsidR="005C1EB3" w:rsidRPr="001839E2" w:rsidRDefault="005C1EB3" w:rsidP="001839E2">
            <w:pPr>
              <w:jc w:val="both"/>
              <w:rPr>
                <w:rFonts w:asciiTheme="majorBidi" w:hAnsiTheme="majorBidi" w:cstheme="majorBidi"/>
                <w:sz w:val="22"/>
              </w:rPr>
            </w:pPr>
          </w:p>
        </w:tc>
      </w:tr>
      <w:tr w:rsidR="005C1EB3" w:rsidRPr="001839E2" w14:paraId="67BD9E25" w14:textId="77777777" w:rsidTr="004E3899">
        <w:trPr>
          <w:trHeight w:val="317"/>
        </w:trPr>
        <w:tc>
          <w:tcPr>
            <w:tcW w:w="4536" w:type="dxa"/>
            <w:gridSpan w:val="2"/>
            <w:vAlign w:val="center"/>
          </w:tcPr>
          <w:p w14:paraId="5A71DF32" w14:textId="77777777" w:rsidR="005C1EB3" w:rsidRPr="001839E2" w:rsidRDefault="005C1EB3" w:rsidP="001839E2">
            <w:pPr>
              <w:jc w:val="both"/>
              <w:rPr>
                <w:rFonts w:asciiTheme="majorBidi" w:hAnsiTheme="majorBidi" w:cstheme="majorBidi"/>
                <w:sz w:val="22"/>
              </w:rPr>
            </w:pPr>
            <w:r w:rsidRPr="001839E2">
              <w:rPr>
                <w:rFonts w:asciiTheme="majorBidi" w:hAnsiTheme="majorBidi" w:cstheme="majorBidi"/>
                <w:sz w:val="22"/>
              </w:rPr>
              <w:t xml:space="preserve">Telephone No.: </w:t>
            </w:r>
          </w:p>
        </w:tc>
        <w:tc>
          <w:tcPr>
            <w:tcW w:w="5670" w:type="dxa"/>
            <w:vAlign w:val="center"/>
          </w:tcPr>
          <w:p w14:paraId="32DAC366" w14:textId="77777777" w:rsidR="005C1EB3" w:rsidRPr="001839E2" w:rsidRDefault="005C1EB3" w:rsidP="001839E2">
            <w:pPr>
              <w:jc w:val="both"/>
              <w:rPr>
                <w:rFonts w:asciiTheme="majorBidi" w:hAnsiTheme="majorBidi" w:cstheme="majorBidi"/>
                <w:sz w:val="22"/>
              </w:rPr>
            </w:pPr>
            <w:r w:rsidRPr="001839E2">
              <w:rPr>
                <w:rFonts w:asciiTheme="majorBidi" w:hAnsiTheme="majorBidi" w:cstheme="majorBidi"/>
                <w:sz w:val="22"/>
              </w:rPr>
              <w:t>Fax No.:</w:t>
            </w:r>
          </w:p>
        </w:tc>
      </w:tr>
      <w:tr w:rsidR="00EB7C1A" w:rsidRPr="001839E2" w14:paraId="3B90A651" w14:textId="77777777" w:rsidTr="004E3899">
        <w:trPr>
          <w:trHeight w:val="317"/>
        </w:trPr>
        <w:tc>
          <w:tcPr>
            <w:tcW w:w="10206" w:type="dxa"/>
            <w:gridSpan w:val="3"/>
            <w:vAlign w:val="center"/>
          </w:tcPr>
          <w:p w14:paraId="02BA263A" w14:textId="77777777" w:rsidR="00EB7C1A" w:rsidRPr="001839E2" w:rsidRDefault="00EB7C1A" w:rsidP="001839E2">
            <w:pPr>
              <w:jc w:val="both"/>
              <w:rPr>
                <w:rFonts w:asciiTheme="majorBidi" w:hAnsiTheme="majorBidi" w:cstheme="majorBidi"/>
                <w:sz w:val="22"/>
              </w:rPr>
            </w:pPr>
            <w:r w:rsidRPr="001839E2">
              <w:rPr>
                <w:rFonts w:asciiTheme="majorBidi" w:hAnsiTheme="majorBidi" w:cstheme="majorBidi"/>
                <w:sz w:val="22"/>
              </w:rPr>
              <w:t xml:space="preserve">Email address: </w:t>
            </w:r>
          </w:p>
        </w:tc>
      </w:tr>
    </w:tbl>
    <w:p w14:paraId="4B99056E" w14:textId="77777777" w:rsidR="005C1EB3" w:rsidRPr="001839E2" w:rsidRDefault="005C1EB3" w:rsidP="001839E2">
      <w:pPr>
        <w:jc w:val="both"/>
        <w:rPr>
          <w:rFonts w:asciiTheme="majorBidi" w:hAnsiTheme="majorBidi" w:cstheme="majorBidi"/>
          <w:sz w:val="22"/>
        </w:rPr>
      </w:pPr>
    </w:p>
    <w:p w14:paraId="05610407" w14:textId="77777777" w:rsidR="001839E2" w:rsidRPr="001839E2" w:rsidRDefault="001839E2" w:rsidP="001839E2">
      <w:pPr>
        <w:jc w:val="both"/>
        <w:rPr>
          <w:rFonts w:asciiTheme="majorBidi" w:hAnsiTheme="majorBidi" w:cstheme="majorBidi"/>
          <w:sz w:val="22"/>
        </w:rPr>
      </w:pPr>
      <w:r w:rsidRPr="001839E2">
        <w:rPr>
          <w:rFonts w:asciiTheme="majorBidi" w:hAnsiTheme="majorBidi" w:cstheme="majorBidi"/>
          <w:sz w:val="22"/>
        </w:rPr>
        <w:t>We acknowledge and accept full responsibility for this request and undertake to indemnify and hold you harmless from any and all consequences, claims, liabilities, or losses that may arise as a result of this instruction.</w:t>
      </w:r>
    </w:p>
    <w:p w14:paraId="41F37EC1" w14:textId="77777777" w:rsidR="001839E2" w:rsidRPr="001839E2" w:rsidRDefault="001839E2" w:rsidP="001839E2">
      <w:pPr>
        <w:jc w:val="both"/>
        <w:rPr>
          <w:rFonts w:asciiTheme="majorBidi" w:hAnsiTheme="majorBidi" w:cstheme="majorBidi"/>
          <w:sz w:val="22"/>
        </w:rPr>
      </w:pPr>
    </w:p>
    <w:p w14:paraId="41288740" w14:textId="77777777" w:rsidR="001839E2" w:rsidRPr="001839E2" w:rsidRDefault="001839E2" w:rsidP="001839E2">
      <w:pPr>
        <w:jc w:val="both"/>
        <w:rPr>
          <w:rFonts w:asciiTheme="majorBidi" w:hAnsiTheme="majorBidi" w:cstheme="majorBidi"/>
          <w:b/>
          <w:bCs/>
          <w:sz w:val="22"/>
          <w:lang/>
        </w:rPr>
      </w:pPr>
      <w:r w:rsidRPr="001839E2">
        <w:rPr>
          <w:rFonts w:asciiTheme="majorBidi" w:hAnsiTheme="majorBidi" w:cstheme="majorBidi"/>
          <w:b/>
          <w:bCs/>
          <w:sz w:val="22"/>
          <w:lang/>
        </w:rPr>
        <w:t>More precisely, in consideration of your complying with our above request, we hereby undertake and agree as follows:</w:t>
      </w:r>
    </w:p>
    <w:p w14:paraId="3B8C28E1" w14:textId="77777777" w:rsidR="001839E2" w:rsidRPr="001839E2" w:rsidRDefault="001839E2" w:rsidP="001839E2">
      <w:pPr>
        <w:jc w:val="both"/>
        <w:rPr>
          <w:rFonts w:asciiTheme="majorBidi" w:hAnsiTheme="majorBidi" w:cstheme="majorBidi"/>
          <w:sz w:val="22"/>
          <w:lang/>
        </w:rPr>
      </w:pPr>
    </w:p>
    <w:p w14:paraId="4AD96CBA" w14:textId="77777777" w:rsidR="001839E2" w:rsidRPr="001839E2" w:rsidRDefault="001839E2" w:rsidP="001839E2">
      <w:pPr>
        <w:numPr>
          <w:ilvl w:val="0"/>
          <w:numId w:val="4"/>
        </w:numPr>
        <w:jc w:val="both"/>
        <w:rPr>
          <w:rFonts w:asciiTheme="majorBidi" w:hAnsiTheme="majorBidi" w:cstheme="majorBidi"/>
          <w:sz w:val="22"/>
          <w:lang/>
        </w:rPr>
      </w:pPr>
      <w:r w:rsidRPr="001839E2">
        <w:rPr>
          <w:rFonts w:asciiTheme="majorBidi" w:hAnsiTheme="majorBidi" w:cstheme="majorBidi"/>
          <w:sz w:val="22"/>
          <w:lang/>
        </w:rPr>
        <w:t>To indemnify and hold you, your agents, and your servants harmless from and against any and all consequences, claims, damages, costs, and liabilities of any nature whatsoever that may arise from your complying with our request not to issue the Original Bills of Lading and to release the cargo without presentation of such documents.</w:t>
      </w:r>
    </w:p>
    <w:p w14:paraId="77665197" w14:textId="77777777" w:rsidR="001839E2" w:rsidRPr="001839E2" w:rsidRDefault="001839E2" w:rsidP="001839E2">
      <w:pPr>
        <w:ind w:left="720"/>
        <w:jc w:val="both"/>
        <w:rPr>
          <w:rFonts w:asciiTheme="majorBidi" w:hAnsiTheme="majorBidi" w:cstheme="majorBidi"/>
          <w:sz w:val="22"/>
          <w:lang/>
        </w:rPr>
      </w:pPr>
    </w:p>
    <w:p w14:paraId="122D0A8B" w14:textId="77777777" w:rsidR="001839E2" w:rsidRPr="001839E2" w:rsidRDefault="001839E2" w:rsidP="001839E2">
      <w:pPr>
        <w:numPr>
          <w:ilvl w:val="0"/>
          <w:numId w:val="4"/>
        </w:numPr>
        <w:jc w:val="both"/>
        <w:rPr>
          <w:rFonts w:asciiTheme="majorBidi" w:hAnsiTheme="majorBidi" w:cstheme="majorBidi"/>
          <w:sz w:val="22"/>
          <w:lang/>
        </w:rPr>
      </w:pPr>
      <w:r w:rsidRPr="001839E2">
        <w:rPr>
          <w:rFonts w:asciiTheme="majorBidi" w:hAnsiTheme="majorBidi" w:cstheme="majorBidi"/>
          <w:sz w:val="22"/>
          <w:lang/>
        </w:rPr>
        <w:t>That we will not hold you responsible in any way for any misdelivery, loss, or dispute arising from the release of the cargo without the production of the Original Bills of Lading.</w:t>
      </w:r>
    </w:p>
    <w:p w14:paraId="00DD7509" w14:textId="77777777" w:rsidR="001839E2" w:rsidRPr="001839E2" w:rsidRDefault="001839E2" w:rsidP="001839E2">
      <w:pPr>
        <w:pStyle w:val="ListParagraph"/>
        <w:jc w:val="both"/>
        <w:rPr>
          <w:rFonts w:asciiTheme="majorBidi" w:hAnsiTheme="majorBidi" w:cstheme="majorBidi"/>
          <w:sz w:val="22"/>
          <w:lang/>
        </w:rPr>
      </w:pPr>
    </w:p>
    <w:p w14:paraId="4ADF8880" w14:textId="77777777" w:rsidR="001839E2" w:rsidRPr="001839E2" w:rsidRDefault="001839E2" w:rsidP="001839E2">
      <w:pPr>
        <w:pStyle w:val="ListParagraph"/>
        <w:numPr>
          <w:ilvl w:val="0"/>
          <w:numId w:val="4"/>
        </w:numPr>
        <w:jc w:val="both"/>
        <w:rPr>
          <w:rFonts w:asciiTheme="majorBidi" w:eastAsia="Calibri" w:hAnsiTheme="majorBidi" w:cstheme="majorBidi"/>
          <w:sz w:val="22"/>
        </w:rPr>
      </w:pPr>
      <w:r w:rsidRPr="001839E2">
        <w:rPr>
          <w:rFonts w:asciiTheme="majorBidi" w:eastAsia="Calibri" w:hAnsiTheme="majorBidi" w:cstheme="majorBidi"/>
          <w:sz w:val="22"/>
        </w:rPr>
        <w:t>In the event of any proceedings being commenced against you or any of your servants or agents in connection with the issuance/sending/release of the bills of lading as aforesaid, to provide you or them on demand with sufficient funds to defend the same.</w:t>
      </w:r>
    </w:p>
    <w:p w14:paraId="1A8CC86F" w14:textId="340EE5D7" w:rsidR="001839E2" w:rsidRPr="001839E2" w:rsidRDefault="0075468C" w:rsidP="001839E2">
      <w:pPr>
        <w:pStyle w:val="ListParagraph"/>
        <w:jc w:val="both"/>
        <w:rPr>
          <w:rFonts w:asciiTheme="majorBidi" w:eastAsia="Calibri" w:hAnsiTheme="majorBidi" w:cstheme="majorBidi"/>
          <w:sz w:val="22"/>
        </w:rPr>
      </w:pPr>
      <w:r>
        <w:rPr>
          <w:rFonts w:asciiTheme="majorBidi" w:eastAsia="Calibri" w:hAnsiTheme="majorBidi" w:cstheme="majorBidi"/>
          <w:sz w:val="22"/>
        </w:rPr>
        <w:br w:type="column"/>
      </w:r>
    </w:p>
    <w:p w14:paraId="4B1E2FB9" w14:textId="77777777" w:rsidR="001839E2" w:rsidRPr="001839E2" w:rsidRDefault="001839E2" w:rsidP="001839E2">
      <w:pPr>
        <w:pStyle w:val="ListParagraph"/>
        <w:numPr>
          <w:ilvl w:val="0"/>
          <w:numId w:val="4"/>
        </w:numPr>
        <w:jc w:val="both"/>
        <w:rPr>
          <w:rFonts w:asciiTheme="majorBidi" w:eastAsia="Calibri" w:hAnsiTheme="majorBidi" w:cstheme="majorBidi"/>
          <w:sz w:val="22"/>
        </w:rPr>
      </w:pPr>
      <w:r w:rsidRPr="001839E2">
        <w:rPr>
          <w:rFonts w:asciiTheme="majorBidi" w:eastAsia="Calibri" w:hAnsiTheme="majorBidi" w:cstheme="majorBidi"/>
          <w:sz w:val="22"/>
        </w:rPr>
        <w:t>If, in connection with the issuance/sending/release of the bills of lading as aforesaid, the ship, or any other ship or property in the same or associated ownership, management or control, should be arrested or detained or should the arrest or detention thereof be threatened, or should there be any interference in the use or trading of the ship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whether or not such arrest or detention or threatened arrest or detention or such interference may be justified.</w:t>
      </w:r>
    </w:p>
    <w:p w14:paraId="3A621E84" w14:textId="77777777" w:rsidR="001839E2" w:rsidRPr="001839E2" w:rsidRDefault="001839E2" w:rsidP="001839E2">
      <w:pPr>
        <w:pStyle w:val="ListParagraph"/>
        <w:jc w:val="both"/>
        <w:rPr>
          <w:rFonts w:asciiTheme="majorBidi" w:hAnsiTheme="majorBidi" w:cstheme="majorBidi"/>
          <w:sz w:val="22"/>
          <w:lang/>
        </w:rPr>
      </w:pPr>
    </w:p>
    <w:p w14:paraId="64FA2A58" w14:textId="4407D9BE" w:rsidR="001839E2" w:rsidRPr="001839E2" w:rsidRDefault="001839E2" w:rsidP="001839E2">
      <w:pPr>
        <w:pStyle w:val="ListParagraph"/>
        <w:numPr>
          <w:ilvl w:val="0"/>
          <w:numId w:val="4"/>
        </w:numPr>
        <w:jc w:val="both"/>
        <w:rPr>
          <w:rFonts w:asciiTheme="majorBidi" w:hAnsiTheme="majorBidi" w:cstheme="majorBidi"/>
          <w:sz w:val="22"/>
          <w:lang/>
        </w:rPr>
      </w:pPr>
      <w:r w:rsidRPr="001839E2">
        <w:rPr>
          <w:rFonts w:asciiTheme="majorBidi" w:hAnsiTheme="majorBidi" w:cstheme="majorBidi"/>
          <w:sz w:val="22"/>
          <w:lang/>
        </w:rPr>
        <w:t>That we will, upon first written demand, reimburse you for any expenses, losses, or liabilities incurred as a result of your compliance with our request.</w:t>
      </w:r>
    </w:p>
    <w:p w14:paraId="651A7A01" w14:textId="77777777" w:rsidR="001839E2" w:rsidRPr="001839E2" w:rsidRDefault="001839E2" w:rsidP="001839E2">
      <w:pPr>
        <w:pStyle w:val="ListParagraph"/>
        <w:jc w:val="both"/>
        <w:rPr>
          <w:rFonts w:asciiTheme="majorBidi" w:hAnsiTheme="majorBidi" w:cstheme="majorBidi"/>
          <w:sz w:val="22"/>
          <w:lang/>
        </w:rPr>
      </w:pPr>
    </w:p>
    <w:p w14:paraId="6C37667B" w14:textId="77777777" w:rsidR="001839E2" w:rsidRPr="001839E2" w:rsidRDefault="001839E2" w:rsidP="001839E2">
      <w:pPr>
        <w:numPr>
          <w:ilvl w:val="0"/>
          <w:numId w:val="4"/>
        </w:numPr>
        <w:jc w:val="both"/>
        <w:rPr>
          <w:rFonts w:asciiTheme="majorBidi" w:hAnsiTheme="majorBidi" w:cstheme="majorBidi"/>
          <w:sz w:val="22"/>
          <w:lang/>
        </w:rPr>
      </w:pPr>
      <w:r w:rsidRPr="001839E2">
        <w:rPr>
          <w:rFonts w:asciiTheme="majorBidi" w:hAnsiTheme="majorBidi" w:cstheme="majorBidi"/>
          <w:sz w:val="22"/>
          <w:lang/>
        </w:rPr>
        <w:t>That this undertaking shall remain valid and binding upon us, our successors, and assigns, until such time as you are fully discharged from any and all potential claims relating to this shipment.</w:t>
      </w:r>
    </w:p>
    <w:p w14:paraId="3CF2D8B6" w14:textId="77777777" w:rsidR="00CD61FB" w:rsidRPr="001839E2" w:rsidRDefault="00CD61FB" w:rsidP="001839E2">
      <w:pPr>
        <w:jc w:val="both"/>
        <w:rPr>
          <w:rFonts w:asciiTheme="majorBidi" w:hAnsiTheme="majorBidi" w:cstheme="majorBidi"/>
          <w:sz w:val="22"/>
        </w:rPr>
      </w:pPr>
    </w:p>
    <w:p w14:paraId="0FB78278" w14:textId="0C751A25" w:rsidR="00F214DD" w:rsidRDefault="00150BC6" w:rsidP="001839E2">
      <w:pPr>
        <w:jc w:val="both"/>
        <w:rPr>
          <w:rFonts w:asciiTheme="majorBidi" w:hAnsiTheme="majorBidi" w:cstheme="majorBidi"/>
          <w:sz w:val="22"/>
        </w:rPr>
      </w:pPr>
      <w:r w:rsidRPr="001839E2">
        <w:rPr>
          <w:rFonts w:asciiTheme="majorBidi" w:hAnsiTheme="majorBidi" w:cstheme="majorBidi"/>
          <w:sz w:val="22"/>
        </w:rPr>
        <w:t>We further acknowledge that we are aware and agree</w:t>
      </w:r>
      <w:r w:rsidR="004122CB" w:rsidRPr="001839E2">
        <w:rPr>
          <w:rFonts w:asciiTheme="majorBidi" w:hAnsiTheme="majorBidi" w:cstheme="majorBidi"/>
          <w:sz w:val="22"/>
        </w:rPr>
        <w:t xml:space="preserve"> without </w:t>
      </w:r>
      <w:r w:rsidR="00760981" w:rsidRPr="001839E2">
        <w:rPr>
          <w:rFonts w:asciiTheme="majorBidi" w:hAnsiTheme="majorBidi" w:cstheme="majorBidi"/>
          <w:sz w:val="22"/>
        </w:rPr>
        <w:t>limit</w:t>
      </w:r>
      <w:r w:rsidRPr="001839E2">
        <w:rPr>
          <w:rFonts w:asciiTheme="majorBidi" w:hAnsiTheme="majorBidi" w:cstheme="majorBidi"/>
          <w:sz w:val="22"/>
        </w:rPr>
        <w:t xml:space="preserve"> to be bound by the Terms &amp; Conditions of the contract of carriage</w:t>
      </w:r>
      <w:r w:rsidR="00C403D3" w:rsidRPr="001839E2">
        <w:rPr>
          <w:rFonts w:asciiTheme="majorBidi" w:hAnsiTheme="majorBidi" w:cstheme="majorBidi"/>
          <w:sz w:val="22"/>
        </w:rPr>
        <w:t>, a copy of which was made available to us and is also</w:t>
      </w:r>
      <w:r w:rsidRPr="001839E2">
        <w:rPr>
          <w:rFonts w:asciiTheme="majorBidi" w:hAnsiTheme="majorBidi" w:cstheme="majorBidi"/>
          <w:sz w:val="22"/>
        </w:rPr>
        <w:t xml:space="preserve"> available online </w:t>
      </w:r>
      <w:r w:rsidR="001839E2" w:rsidRPr="001839E2">
        <w:rPr>
          <w:rFonts w:asciiTheme="majorBidi" w:hAnsiTheme="majorBidi" w:cstheme="majorBidi"/>
          <w:sz w:val="22"/>
        </w:rPr>
        <w:t xml:space="preserve">at </w:t>
      </w:r>
      <w:hyperlink r:id="rId12" w:history="1">
        <w:r w:rsidR="001839E2" w:rsidRPr="001839E2">
          <w:rPr>
            <w:rStyle w:val="Hyperlink"/>
            <w:rFonts w:asciiTheme="majorBidi" w:hAnsiTheme="majorBidi" w:cstheme="majorBidi"/>
            <w:sz w:val="22"/>
          </w:rPr>
          <w:t>https:/www.msc.com/en/carrier-terms</w:t>
        </w:r>
      </w:hyperlink>
      <w:r w:rsidR="001839E2" w:rsidRPr="001839E2">
        <w:rPr>
          <w:rFonts w:asciiTheme="majorBidi" w:hAnsiTheme="majorBidi" w:cstheme="majorBidi"/>
          <w:sz w:val="22"/>
        </w:rPr>
        <w:t xml:space="preserve"> </w:t>
      </w:r>
    </w:p>
    <w:p w14:paraId="1847FEA5" w14:textId="77777777" w:rsidR="00CB3BF5" w:rsidRPr="001839E2" w:rsidRDefault="00CB3BF5" w:rsidP="001839E2">
      <w:pPr>
        <w:jc w:val="both"/>
        <w:rPr>
          <w:rFonts w:asciiTheme="majorBidi" w:hAnsiTheme="majorBidi" w:cstheme="majorBidi"/>
          <w:sz w:val="22"/>
        </w:rPr>
      </w:pPr>
    </w:p>
    <w:p w14:paraId="4813D9F3" w14:textId="77777777" w:rsidR="001839E2" w:rsidRDefault="001839E2" w:rsidP="001839E2">
      <w:pPr>
        <w:jc w:val="both"/>
        <w:rPr>
          <w:rFonts w:asciiTheme="majorBidi" w:hAnsiTheme="majorBidi" w:cstheme="majorBidi"/>
          <w:sz w:val="22"/>
        </w:rPr>
      </w:pPr>
    </w:p>
    <w:p w14:paraId="42037E1C" w14:textId="77777777" w:rsidR="00CB3BF5" w:rsidRPr="001839E2" w:rsidRDefault="00CB3BF5" w:rsidP="001839E2">
      <w:pPr>
        <w:jc w:val="both"/>
        <w:rPr>
          <w:rFonts w:asciiTheme="majorBidi" w:hAnsiTheme="majorBidi" w:cstheme="majorBidi"/>
          <w:sz w:val="22"/>
        </w:rPr>
      </w:pPr>
    </w:p>
    <w:p w14:paraId="705B16C5" w14:textId="77777777" w:rsidR="001839E2" w:rsidRPr="001839E2" w:rsidRDefault="001839E2" w:rsidP="001839E2">
      <w:pPr>
        <w:jc w:val="both"/>
        <w:rPr>
          <w:rFonts w:asciiTheme="majorBidi" w:hAnsiTheme="majorBidi" w:cstheme="majorBidi"/>
          <w:sz w:val="22"/>
        </w:rPr>
      </w:pPr>
    </w:p>
    <w:p w14:paraId="1FC39945" w14:textId="77777777" w:rsidR="00C403D3" w:rsidRPr="001839E2" w:rsidRDefault="00C403D3" w:rsidP="001839E2">
      <w:pPr>
        <w:jc w:val="both"/>
        <w:rPr>
          <w:rFonts w:asciiTheme="majorBidi" w:hAnsiTheme="majorBidi" w:cstheme="majorBidi"/>
          <w:sz w:val="22"/>
        </w:rPr>
        <w:sectPr w:rsidR="00C403D3" w:rsidRPr="001839E2" w:rsidSect="004E3899">
          <w:footerReference w:type="even" r:id="rId13"/>
          <w:footerReference w:type="default" r:id="rId14"/>
          <w:footerReference w:type="first" r:id="rId15"/>
          <w:pgSz w:w="11906" w:h="16838"/>
          <w:pgMar w:top="567" w:right="851" w:bottom="709" w:left="851" w:header="709" w:footer="346" w:gutter="0"/>
          <w:cols w:space="708"/>
          <w:docGrid w:linePitch="360"/>
        </w:sectPr>
      </w:pPr>
    </w:p>
    <w:p w14:paraId="34EDAED8" w14:textId="77777777" w:rsidR="00C403D3" w:rsidRPr="001839E2" w:rsidRDefault="00C403D3" w:rsidP="001839E2">
      <w:pPr>
        <w:jc w:val="both"/>
        <w:rPr>
          <w:rFonts w:asciiTheme="majorBidi" w:hAnsiTheme="majorBidi" w:cstheme="majorBidi"/>
          <w:sz w:val="22"/>
        </w:rPr>
      </w:pPr>
      <w:r w:rsidRPr="001839E2">
        <w:rPr>
          <w:rFonts w:asciiTheme="majorBidi" w:hAnsiTheme="majorBidi" w:cstheme="majorBidi"/>
          <w:sz w:val="22"/>
        </w:rPr>
        <w:t>Yours faithfully,</w:t>
      </w:r>
    </w:p>
    <w:p w14:paraId="0562CB0E" w14:textId="77777777" w:rsidR="000D20F4" w:rsidRPr="001839E2" w:rsidRDefault="000D20F4" w:rsidP="001839E2">
      <w:pPr>
        <w:jc w:val="both"/>
        <w:rPr>
          <w:rFonts w:asciiTheme="majorBidi" w:hAnsiTheme="majorBidi" w:cstheme="majorBidi"/>
          <w:sz w:val="22"/>
        </w:rPr>
      </w:pPr>
    </w:p>
    <w:p w14:paraId="0315AD08" w14:textId="77777777" w:rsidR="003C66CD" w:rsidRPr="001839E2" w:rsidRDefault="00C403D3" w:rsidP="001839E2">
      <w:pPr>
        <w:ind w:right="-568"/>
        <w:jc w:val="both"/>
        <w:rPr>
          <w:rFonts w:asciiTheme="majorBidi" w:hAnsiTheme="majorBidi" w:cstheme="majorBidi"/>
          <w:sz w:val="22"/>
        </w:rPr>
      </w:pPr>
      <w:r w:rsidRPr="001839E2">
        <w:rPr>
          <w:rFonts w:asciiTheme="majorBidi" w:eastAsia="Calibri" w:hAnsiTheme="majorBidi" w:cstheme="majorBidi"/>
          <w:sz w:val="22"/>
        </w:rPr>
        <w:t>For and on behalf of</w:t>
      </w:r>
      <w:r w:rsidR="000D20F4" w:rsidRPr="001839E2">
        <w:rPr>
          <w:rFonts w:asciiTheme="majorBidi" w:hAnsiTheme="majorBidi" w:cstheme="majorBidi"/>
          <w:sz w:val="22"/>
        </w:rPr>
        <w:t>:</w:t>
      </w:r>
      <w:r w:rsidR="003C66CD" w:rsidRPr="001839E2">
        <w:rPr>
          <w:rFonts w:asciiTheme="majorBidi" w:hAnsiTheme="majorBidi" w:cstheme="majorBidi"/>
          <w:sz w:val="22"/>
        </w:rPr>
        <w:t xml:space="preserve"> </w:t>
      </w:r>
    </w:p>
    <w:p w14:paraId="69B788F4" w14:textId="77777777" w:rsidR="00C403D3" w:rsidRPr="001839E2" w:rsidRDefault="00C403D3" w:rsidP="001839E2">
      <w:pPr>
        <w:ind w:right="-568"/>
        <w:jc w:val="both"/>
        <w:rPr>
          <w:rFonts w:asciiTheme="majorBidi" w:eastAsia="Calibri" w:hAnsiTheme="majorBidi" w:cstheme="majorBidi"/>
          <w:i/>
          <w:color w:val="FF0000"/>
          <w:sz w:val="22"/>
        </w:rPr>
      </w:pPr>
      <w:r w:rsidRPr="001839E2">
        <w:rPr>
          <w:rFonts w:asciiTheme="majorBidi" w:eastAsia="Calibri" w:hAnsiTheme="majorBidi" w:cstheme="majorBidi"/>
          <w:i/>
          <w:color w:val="FF0000"/>
          <w:sz w:val="22"/>
        </w:rPr>
        <w:t>[insert name of requesting party]</w:t>
      </w:r>
    </w:p>
    <w:p w14:paraId="6CA26F19" w14:textId="77777777" w:rsidR="00C403D3" w:rsidRPr="001839E2" w:rsidRDefault="000D20F4" w:rsidP="001839E2">
      <w:pPr>
        <w:tabs>
          <w:tab w:val="left" w:pos="0"/>
        </w:tabs>
        <w:jc w:val="both"/>
        <w:rPr>
          <w:rFonts w:asciiTheme="majorBidi" w:hAnsiTheme="majorBidi" w:cstheme="majorBidi"/>
          <w:sz w:val="22"/>
        </w:rPr>
      </w:pPr>
      <w:r w:rsidRPr="001839E2">
        <w:rPr>
          <w:rFonts w:asciiTheme="majorBidi" w:eastAsia="Calibri" w:hAnsiTheme="majorBidi" w:cstheme="majorBidi"/>
          <w:sz w:val="22"/>
        </w:rPr>
        <w:br w:type="column"/>
      </w:r>
      <w:r w:rsidRPr="001839E2">
        <w:rPr>
          <w:rFonts w:asciiTheme="majorBidi" w:hAnsiTheme="majorBidi" w:cstheme="majorBidi"/>
          <w:sz w:val="22"/>
        </w:rPr>
        <w:t>Authorised signature:</w:t>
      </w:r>
    </w:p>
    <w:p w14:paraId="34CE0A41" w14:textId="77777777" w:rsidR="000D20F4" w:rsidRPr="001839E2" w:rsidRDefault="000D20F4" w:rsidP="001839E2">
      <w:pPr>
        <w:tabs>
          <w:tab w:val="left" w:pos="4820"/>
        </w:tabs>
        <w:jc w:val="both"/>
        <w:rPr>
          <w:rFonts w:asciiTheme="majorBidi" w:hAnsiTheme="majorBidi" w:cstheme="majorBidi"/>
          <w:sz w:val="22"/>
        </w:rPr>
      </w:pPr>
    </w:p>
    <w:p w14:paraId="62EBF3C5" w14:textId="77777777" w:rsidR="000D20F4" w:rsidRPr="001839E2" w:rsidRDefault="000D20F4" w:rsidP="001839E2">
      <w:pPr>
        <w:tabs>
          <w:tab w:val="left" w:pos="4820"/>
        </w:tabs>
        <w:ind w:right="-1"/>
        <w:jc w:val="both"/>
        <w:rPr>
          <w:rFonts w:asciiTheme="majorBidi" w:eastAsia="Calibri" w:hAnsiTheme="majorBidi" w:cstheme="majorBidi"/>
          <w:sz w:val="22"/>
        </w:rPr>
      </w:pPr>
    </w:p>
    <w:p w14:paraId="4C7D5418" w14:textId="77777777" w:rsidR="00C403D3" w:rsidRPr="001839E2" w:rsidRDefault="00C403D3" w:rsidP="001839E2">
      <w:pPr>
        <w:tabs>
          <w:tab w:val="left" w:pos="4820"/>
        </w:tabs>
        <w:jc w:val="both"/>
        <w:rPr>
          <w:rFonts w:asciiTheme="majorBidi" w:eastAsia="Calibri" w:hAnsiTheme="majorBidi" w:cstheme="majorBidi"/>
          <w:sz w:val="22"/>
        </w:rPr>
      </w:pPr>
      <w:r w:rsidRPr="001839E2">
        <w:rPr>
          <w:rFonts w:asciiTheme="majorBidi" w:eastAsia="Calibri" w:hAnsiTheme="majorBidi" w:cstheme="majorBidi"/>
          <w:sz w:val="22"/>
        </w:rPr>
        <w:t>Name</w:t>
      </w:r>
      <w:r w:rsidR="001675F2" w:rsidRPr="001839E2">
        <w:rPr>
          <w:rFonts w:asciiTheme="majorBidi" w:eastAsia="Calibri" w:hAnsiTheme="majorBidi" w:cstheme="majorBidi"/>
          <w:sz w:val="22"/>
        </w:rPr>
        <w:t xml:space="preserve"> (type)</w:t>
      </w:r>
      <w:r w:rsidRPr="001839E2">
        <w:rPr>
          <w:rFonts w:asciiTheme="majorBidi" w:eastAsia="Calibri" w:hAnsiTheme="majorBidi" w:cstheme="majorBidi"/>
          <w:sz w:val="22"/>
        </w:rPr>
        <w:t>:</w:t>
      </w:r>
    </w:p>
    <w:p w14:paraId="0D7970DD" w14:textId="77777777" w:rsidR="00C403D3" w:rsidRPr="001839E2" w:rsidRDefault="00C403D3" w:rsidP="001839E2">
      <w:pPr>
        <w:tabs>
          <w:tab w:val="left" w:pos="4820"/>
        </w:tabs>
        <w:jc w:val="both"/>
        <w:rPr>
          <w:rFonts w:asciiTheme="majorBidi" w:eastAsia="Calibri" w:hAnsiTheme="majorBidi" w:cstheme="majorBidi"/>
          <w:sz w:val="22"/>
        </w:rPr>
      </w:pPr>
      <w:r w:rsidRPr="001839E2">
        <w:rPr>
          <w:rFonts w:asciiTheme="majorBidi" w:eastAsia="Calibri" w:hAnsiTheme="majorBidi" w:cstheme="majorBidi"/>
          <w:sz w:val="22"/>
        </w:rPr>
        <w:t>Position</w:t>
      </w:r>
      <w:r w:rsidR="001675F2" w:rsidRPr="001839E2">
        <w:rPr>
          <w:rFonts w:asciiTheme="majorBidi" w:eastAsia="Calibri" w:hAnsiTheme="majorBidi" w:cstheme="majorBidi"/>
          <w:sz w:val="22"/>
        </w:rPr>
        <w:t xml:space="preserve"> (type)</w:t>
      </w:r>
      <w:r w:rsidRPr="001839E2">
        <w:rPr>
          <w:rFonts w:asciiTheme="majorBidi" w:eastAsia="Calibri" w:hAnsiTheme="majorBidi" w:cstheme="majorBidi"/>
          <w:sz w:val="22"/>
        </w:rPr>
        <w:t>:</w:t>
      </w:r>
    </w:p>
    <w:p w14:paraId="6D98A12B" w14:textId="77777777" w:rsidR="00B42746" w:rsidRPr="001839E2" w:rsidRDefault="00B42746" w:rsidP="001839E2">
      <w:pPr>
        <w:tabs>
          <w:tab w:val="left" w:pos="4820"/>
        </w:tabs>
        <w:jc w:val="both"/>
        <w:rPr>
          <w:rFonts w:asciiTheme="majorBidi" w:eastAsia="Calibri" w:hAnsiTheme="majorBidi" w:cstheme="majorBidi"/>
          <w:sz w:val="22"/>
        </w:rPr>
      </w:pPr>
    </w:p>
    <w:p w14:paraId="3101716D" w14:textId="77777777" w:rsidR="0032030F" w:rsidRPr="001839E2" w:rsidRDefault="00C403D3" w:rsidP="001839E2">
      <w:pPr>
        <w:tabs>
          <w:tab w:val="left" w:pos="4820"/>
        </w:tabs>
        <w:jc w:val="both"/>
        <w:rPr>
          <w:rFonts w:asciiTheme="majorBidi" w:eastAsia="Calibri" w:hAnsiTheme="majorBidi" w:cstheme="majorBidi"/>
          <w:sz w:val="22"/>
        </w:rPr>
      </w:pPr>
      <w:r w:rsidRPr="001839E2">
        <w:rPr>
          <w:rFonts w:asciiTheme="majorBidi" w:eastAsia="Calibri" w:hAnsiTheme="majorBidi" w:cstheme="majorBidi"/>
          <w:sz w:val="22"/>
        </w:rPr>
        <w:t>Date:</w:t>
      </w:r>
    </w:p>
    <w:p w14:paraId="2946DB82" w14:textId="77777777" w:rsidR="0032030F" w:rsidRPr="001839E2" w:rsidRDefault="0032030F" w:rsidP="001839E2">
      <w:pPr>
        <w:tabs>
          <w:tab w:val="left" w:pos="4820"/>
        </w:tabs>
        <w:jc w:val="both"/>
        <w:rPr>
          <w:rFonts w:asciiTheme="majorBidi" w:eastAsia="Calibri" w:hAnsiTheme="majorBidi" w:cstheme="majorBidi"/>
          <w:sz w:val="22"/>
        </w:rPr>
        <w:sectPr w:rsidR="0032030F" w:rsidRPr="001839E2" w:rsidSect="0032030F">
          <w:type w:val="continuous"/>
          <w:pgSz w:w="11906" w:h="16838"/>
          <w:pgMar w:top="567" w:right="1276" w:bottom="567" w:left="1276" w:header="709" w:footer="346" w:gutter="0"/>
          <w:cols w:num="2" w:space="425"/>
          <w:docGrid w:linePitch="360"/>
        </w:sectPr>
      </w:pPr>
    </w:p>
    <w:p w14:paraId="261C8E32" w14:textId="22DA7790" w:rsidR="0032030F" w:rsidRPr="001839E2" w:rsidRDefault="0032030F" w:rsidP="001839E2">
      <w:pPr>
        <w:pStyle w:val="ListParagraph"/>
        <w:ind w:left="-284" w:right="-285"/>
        <w:jc w:val="both"/>
        <w:rPr>
          <w:rFonts w:asciiTheme="majorBidi" w:hAnsiTheme="majorBidi" w:cstheme="majorBidi"/>
          <w:color w:val="C00000"/>
          <w:sz w:val="22"/>
          <w:u w:val="single"/>
        </w:rPr>
      </w:pPr>
    </w:p>
    <w:sectPr w:rsidR="0032030F" w:rsidRPr="001839E2" w:rsidSect="0032030F">
      <w:type w:val="continuous"/>
      <w:pgSz w:w="11906" w:h="16838"/>
      <w:pgMar w:top="567" w:right="1276" w:bottom="567" w:left="1276" w:header="709" w:footer="34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BD4B" w14:textId="77777777" w:rsidR="00FC3316" w:rsidRDefault="00FC3316" w:rsidP="00566749">
      <w:r>
        <w:separator/>
      </w:r>
    </w:p>
  </w:endnote>
  <w:endnote w:type="continuationSeparator" w:id="0">
    <w:p w14:paraId="73EAD21C" w14:textId="77777777" w:rsidR="00FC3316" w:rsidRDefault="00FC3316" w:rsidP="0056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2BCB" w14:textId="3870D856" w:rsidR="00DB714D" w:rsidRDefault="000A2DF6">
    <w:pPr>
      <w:pStyle w:val="Footer"/>
    </w:pPr>
    <w:r>
      <w:rPr>
        <w:noProof/>
      </w:rPr>
      <mc:AlternateContent>
        <mc:Choice Requires="wps">
          <w:drawing>
            <wp:anchor distT="0" distB="0" distL="0" distR="0" simplePos="0" relativeHeight="251659264" behindDoc="0" locked="0" layoutInCell="1" allowOverlap="1" wp14:anchorId="5C282844" wp14:editId="42333BBF">
              <wp:simplePos x="635" y="635"/>
              <wp:positionH relativeFrom="page">
                <wp:align>left</wp:align>
              </wp:positionH>
              <wp:positionV relativeFrom="page">
                <wp:align>bottom</wp:align>
              </wp:positionV>
              <wp:extent cx="1235075" cy="333375"/>
              <wp:effectExtent l="0" t="0" r="3175" b="0"/>
              <wp:wrapNone/>
              <wp:docPr id="1796739531"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5075" cy="333375"/>
                      </a:xfrm>
                      <a:prstGeom prst="rect">
                        <a:avLst/>
                      </a:prstGeom>
                      <a:noFill/>
                      <a:ln>
                        <a:noFill/>
                      </a:ln>
                    </wps:spPr>
                    <wps:txbx>
                      <w:txbxContent>
                        <w:p w14:paraId="3B39000F" w14:textId="14C41A57" w:rsidR="000A2DF6" w:rsidRPr="000A2DF6" w:rsidRDefault="000A2DF6" w:rsidP="000A2DF6">
                          <w:pPr>
                            <w:rPr>
                              <w:rFonts w:ascii="Calibri" w:eastAsia="Calibri" w:hAnsi="Calibri" w:cs="Calibri"/>
                              <w:noProof/>
                              <w:color w:val="000000"/>
                              <w:sz w:val="20"/>
                              <w:szCs w:val="20"/>
                            </w:rPr>
                          </w:pPr>
                          <w:r w:rsidRPr="000A2DF6">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282844" id="_x0000_t202" coordsize="21600,21600" o:spt="202" path="m,l,21600r21600,l21600,xe">
              <v:stroke joinstyle="miter"/>
              <v:path gradientshapeok="t" o:connecttype="rect"/>
            </v:shapetype>
            <v:shape id="Text Box 2" o:spid="_x0000_s1026" type="#_x0000_t202" alt="Sensitivity: Internal" style="position:absolute;margin-left:0;margin-top:0;width:97.25pt;height:26.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" filled="f" stroked="f">
              <v:textbox style="mso-fit-shape-to-text:t" inset="20pt,0,0,15pt">
                <w:txbxContent>
                  <w:p w14:paraId="3B39000F" w14:textId="14C41A57" w:rsidR="000A2DF6" w:rsidRPr="000A2DF6" w:rsidRDefault="000A2DF6" w:rsidP="000A2DF6">
                    <w:pPr>
                      <w:rPr>
                        <w:rFonts w:ascii="Calibri" w:eastAsia="Calibri" w:hAnsi="Calibri" w:cs="Calibri"/>
                        <w:noProof/>
                        <w:color w:val="000000"/>
                        <w:sz w:val="20"/>
                        <w:szCs w:val="20"/>
                      </w:rPr>
                    </w:pPr>
                    <w:r w:rsidRPr="000A2DF6">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9B01" w14:textId="6FEDECE2" w:rsidR="0006086C" w:rsidRPr="00566749" w:rsidRDefault="000A2DF6">
    <w:pPr>
      <w:pStyle w:val="Footer"/>
      <w:rPr>
        <w:sz w:val="16"/>
        <w:szCs w:val="16"/>
      </w:rPr>
    </w:pPr>
    <w:r>
      <w:rPr>
        <w:noProof/>
        <w:sz w:val="16"/>
        <w:szCs w:val="16"/>
      </w:rPr>
      <mc:AlternateContent>
        <mc:Choice Requires="wps">
          <w:drawing>
            <wp:anchor distT="0" distB="0" distL="0" distR="0" simplePos="0" relativeHeight="251660288" behindDoc="0" locked="0" layoutInCell="1" allowOverlap="1" wp14:anchorId="15A58148" wp14:editId="0BCFFD57">
              <wp:simplePos x="635" y="635"/>
              <wp:positionH relativeFrom="page">
                <wp:align>left</wp:align>
              </wp:positionH>
              <wp:positionV relativeFrom="page">
                <wp:align>bottom</wp:align>
              </wp:positionV>
              <wp:extent cx="1235075" cy="333375"/>
              <wp:effectExtent l="0" t="0" r="3175" b="0"/>
              <wp:wrapNone/>
              <wp:docPr id="1700918926"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5075" cy="333375"/>
                      </a:xfrm>
                      <a:prstGeom prst="rect">
                        <a:avLst/>
                      </a:prstGeom>
                      <a:noFill/>
                      <a:ln>
                        <a:noFill/>
                      </a:ln>
                    </wps:spPr>
                    <wps:txbx>
                      <w:txbxContent>
                        <w:p w14:paraId="5E1D0281" w14:textId="19F5F54B" w:rsidR="000A2DF6" w:rsidRPr="000A2DF6" w:rsidRDefault="000A2DF6" w:rsidP="000A2DF6">
                          <w:pPr>
                            <w:rPr>
                              <w:rFonts w:ascii="Calibri" w:eastAsia="Calibri" w:hAnsi="Calibri" w:cs="Calibri"/>
                              <w:noProof/>
                              <w:color w:val="000000"/>
                              <w:sz w:val="20"/>
                              <w:szCs w:val="20"/>
                            </w:rPr>
                          </w:pPr>
                          <w:r w:rsidRPr="000A2DF6">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A58148" id="_x0000_t202" coordsize="21600,21600" o:spt="202" path="m,l,21600r21600,l21600,xe">
              <v:stroke joinstyle="miter"/>
              <v:path gradientshapeok="t" o:connecttype="rect"/>
            </v:shapetype>
            <v:shape id="Text Box 3" o:spid="_x0000_s1027" type="#_x0000_t202" alt="Sensitivity: Internal" style="position:absolute;margin-left:0;margin-top:0;width:97.25pt;height:26.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" filled="f" stroked="f">
              <v:textbox style="mso-fit-shape-to-text:t" inset="20pt,0,0,15pt">
                <w:txbxContent>
                  <w:p w14:paraId="5E1D0281" w14:textId="19F5F54B" w:rsidR="000A2DF6" w:rsidRPr="000A2DF6" w:rsidRDefault="000A2DF6" w:rsidP="000A2DF6">
                    <w:pPr>
                      <w:rPr>
                        <w:rFonts w:ascii="Calibri" w:eastAsia="Calibri" w:hAnsi="Calibri" w:cs="Calibri"/>
                        <w:noProof/>
                        <w:color w:val="000000"/>
                        <w:sz w:val="20"/>
                        <w:szCs w:val="20"/>
                      </w:rPr>
                    </w:pPr>
                    <w:r w:rsidRPr="000A2DF6">
                      <w:rPr>
                        <w:rFonts w:ascii="Calibri" w:eastAsia="Calibri" w:hAnsi="Calibri" w:cs="Calibri"/>
                        <w:noProof/>
                        <w:color w:val="000000"/>
                        <w:sz w:val="20"/>
                        <w:szCs w:val="20"/>
                      </w:rPr>
                      <w:t>Sensitivity: Internal</w:t>
                    </w:r>
                  </w:p>
                </w:txbxContent>
              </v:textbox>
              <w10:wrap anchorx="page" anchory="page"/>
            </v:shape>
          </w:pict>
        </mc:Fallback>
      </mc:AlternateContent>
    </w:r>
    <w:r w:rsidR="001675F2">
      <w:rPr>
        <w:sz w:val="16"/>
        <w:szCs w:val="16"/>
      </w:rPr>
      <w:t xml:space="preserve">ISO </w:t>
    </w:r>
    <w:r w:rsidR="001675F2" w:rsidRPr="001675F2">
      <w:rPr>
        <w:sz w:val="16"/>
        <w:szCs w:val="16"/>
        <w:lang w:val="en-US"/>
      </w:rPr>
      <w:t xml:space="preserve">MSC/PR/LC | GL-TLOId12 - </w:t>
    </w:r>
    <w:r w:rsidR="0006086C">
      <w:rPr>
        <w:sz w:val="16"/>
        <w:szCs w:val="16"/>
      </w:rPr>
      <w:t xml:space="preserve">MSC </w:t>
    </w:r>
    <w:r w:rsidR="0006086C" w:rsidRPr="00566749">
      <w:rPr>
        <w:sz w:val="16"/>
        <w:szCs w:val="16"/>
      </w:rPr>
      <w:t>LoI issuance of B/L to consignee/third party</w:t>
    </w:r>
    <w:r w:rsidR="0006086C" w:rsidRPr="00566749">
      <w:rPr>
        <w:sz w:val="16"/>
        <w:szCs w:val="16"/>
      </w:rPr>
      <w:ptab w:relativeTo="margin" w:alignment="right" w:leader="none"/>
    </w:r>
    <w:r w:rsidR="0006086C" w:rsidRPr="00566749">
      <w:rPr>
        <w:sz w:val="16"/>
        <w:szCs w:val="16"/>
      </w:rPr>
      <w:t xml:space="preserve">Format </w:t>
    </w:r>
    <w:r w:rsidR="0006086C">
      <w:rPr>
        <w:sz w:val="16"/>
        <w:szCs w:val="16"/>
      </w:rPr>
      <w:t xml:space="preserve">issuance </w:t>
    </w:r>
    <w:r w:rsidR="0006086C" w:rsidRPr="00566749">
      <w:rPr>
        <w:sz w:val="16"/>
        <w:szCs w:val="16"/>
      </w:rPr>
      <w:t xml:space="preserve">date/last revision: </w:t>
    </w:r>
    <w:r w:rsidR="001675F2">
      <w:rPr>
        <w:sz w:val="16"/>
        <w:szCs w:val="16"/>
      </w:rPr>
      <w:t>02</w:t>
    </w:r>
    <w:r w:rsidR="0006086C" w:rsidRPr="00566749">
      <w:rPr>
        <w:sz w:val="16"/>
        <w:szCs w:val="16"/>
      </w:rPr>
      <w:t>/201</w:t>
    </w:r>
    <w:r w:rsidR="001675F2">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3B02" w14:textId="79E615E6" w:rsidR="00DB714D" w:rsidRDefault="000A2DF6">
    <w:pPr>
      <w:pStyle w:val="Footer"/>
    </w:pPr>
    <w:r>
      <w:rPr>
        <w:noProof/>
      </w:rPr>
      <mc:AlternateContent>
        <mc:Choice Requires="wps">
          <w:drawing>
            <wp:anchor distT="0" distB="0" distL="0" distR="0" simplePos="0" relativeHeight="251658240" behindDoc="0" locked="0" layoutInCell="1" allowOverlap="1" wp14:anchorId="0AE319CF" wp14:editId="6C09AA72">
              <wp:simplePos x="635" y="635"/>
              <wp:positionH relativeFrom="page">
                <wp:align>left</wp:align>
              </wp:positionH>
              <wp:positionV relativeFrom="page">
                <wp:align>bottom</wp:align>
              </wp:positionV>
              <wp:extent cx="1235075" cy="333375"/>
              <wp:effectExtent l="0" t="0" r="3175" b="0"/>
              <wp:wrapNone/>
              <wp:docPr id="1792403972"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5075" cy="333375"/>
                      </a:xfrm>
                      <a:prstGeom prst="rect">
                        <a:avLst/>
                      </a:prstGeom>
                      <a:noFill/>
                      <a:ln>
                        <a:noFill/>
                      </a:ln>
                    </wps:spPr>
                    <wps:txbx>
                      <w:txbxContent>
                        <w:p w14:paraId="5604E188" w14:textId="144D141F" w:rsidR="000A2DF6" w:rsidRPr="000A2DF6" w:rsidRDefault="000A2DF6" w:rsidP="000A2DF6">
                          <w:pPr>
                            <w:rPr>
                              <w:rFonts w:ascii="Calibri" w:eastAsia="Calibri" w:hAnsi="Calibri" w:cs="Calibri"/>
                              <w:noProof/>
                              <w:color w:val="000000"/>
                              <w:sz w:val="20"/>
                              <w:szCs w:val="20"/>
                            </w:rPr>
                          </w:pPr>
                          <w:r w:rsidRPr="000A2DF6">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E319CF" id="_x0000_t202" coordsize="21600,21600" o:spt="202" path="m,l,21600r21600,l21600,xe">
              <v:stroke joinstyle="miter"/>
              <v:path gradientshapeok="t" o:connecttype="rect"/>
            </v:shapetype>
            <v:shape id="Text Box 1" o:spid="_x0000_s1028" type="#_x0000_t202" alt="Sensitivity: Internal" style="position:absolute;margin-left:0;margin-top:0;width:97.25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" filled="f" stroked="f">
              <v:textbox style="mso-fit-shape-to-text:t" inset="20pt,0,0,15pt">
                <w:txbxContent>
                  <w:p w14:paraId="5604E188" w14:textId="144D141F" w:rsidR="000A2DF6" w:rsidRPr="000A2DF6" w:rsidRDefault="000A2DF6" w:rsidP="000A2DF6">
                    <w:pPr>
                      <w:rPr>
                        <w:rFonts w:ascii="Calibri" w:eastAsia="Calibri" w:hAnsi="Calibri" w:cs="Calibri"/>
                        <w:noProof/>
                        <w:color w:val="000000"/>
                        <w:sz w:val="20"/>
                        <w:szCs w:val="20"/>
                      </w:rPr>
                    </w:pPr>
                    <w:r w:rsidRPr="000A2DF6">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3AE2" w14:textId="77777777" w:rsidR="00FC3316" w:rsidRDefault="00FC3316" w:rsidP="00566749">
      <w:r>
        <w:separator/>
      </w:r>
    </w:p>
  </w:footnote>
  <w:footnote w:type="continuationSeparator" w:id="0">
    <w:p w14:paraId="3B225691" w14:textId="77777777" w:rsidR="00FC3316" w:rsidRDefault="00FC3316" w:rsidP="00566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517"/>
    <w:multiLevelType w:val="hybridMultilevel"/>
    <w:tmpl w:val="F4AC2024"/>
    <w:lvl w:ilvl="0" w:tplc="33DABF22">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73030"/>
    <w:multiLevelType w:val="multilevel"/>
    <w:tmpl w:val="AD7C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012F7"/>
    <w:multiLevelType w:val="multilevel"/>
    <w:tmpl w:val="36EC45E8"/>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68A32E6"/>
    <w:multiLevelType w:val="hybridMultilevel"/>
    <w:tmpl w:val="22B24D4C"/>
    <w:lvl w:ilvl="0" w:tplc="8CCCDA4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95935582">
    <w:abstractNumId w:val="2"/>
  </w:num>
  <w:num w:numId="2" w16cid:durableId="1348293980">
    <w:abstractNumId w:val="0"/>
  </w:num>
  <w:num w:numId="3" w16cid:durableId="65151512">
    <w:abstractNumId w:val="3"/>
  </w:num>
  <w:num w:numId="4" w16cid:durableId="1306202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93"/>
    <w:rsid w:val="0006086C"/>
    <w:rsid w:val="00080B62"/>
    <w:rsid w:val="000A2DF6"/>
    <w:rsid w:val="000D20F4"/>
    <w:rsid w:val="000E1476"/>
    <w:rsid w:val="001216F7"/>
    <w:rsid w:val="001249D1"/>
    <w:rsid w:val="00136FF2"/>
    <w:rsid w:val="00150BC6"/>
    <w:rsid w:val="001675F2"/>
    <w:rsid w:val="0017245E"/>
    <w:rsid w:val="001831CC"/>
    <w:rsid w:val="001839E2"/>
    <w:rsid w:val="001844C8"/>
    <w:rsid w:val="0019382E"/>
    <w:rsid w:val="001C19E6"/>
    <w:rsid w:val="001C3B1A"/>
    <w:rsid w:val="001D3B39"/>
    <w:rsid w:val="001D5267"/>
    <w:rsid w:val="00217084"/>
    <w:rsid w:val="0032030F"/>
    <w:rsid w:val="00367679"/>
    <w:rsid w:val="003B7B50"/>
    <w:rsid w:val="003C66CD"/>
    <w:rsid w:val="003C766C"/>
    <w:rsid w:val="004122CB"/>
    <w:rsid w:val="004874C7"/>
    <w:rsid w:val="00492274"/>
    <w:rsid w:val="004A624A"/>
    <w:rsid w:val="004C4C6C"/>
    <w:rsid w:val="004D01D2"/>
    <w:rsid w:val="004E3899"/>
    <w:rsid w:val="004E791B"/>
    <w:rsid w:val="00566749"/>
    <w:rsid w:val="00570E40"/>
    <w:rsid w:val="00576666"/>
    <w:rsid w:val="00586B81"/>
    <w:rsid w:val="005A6D93"/>
    <w:rsid w:val="005C1EB3"/>
    <w:rsid w:val="005D135B"/>
    <w:rsid w:val="005D48EF"/>
    <w:rsid w:val="005F585C"/>
    <w:rsid w:val="006138EE"/>
    <w:rsid w:val="00622966"/>
    <w:rsid w:val="00640028"/>
    <w:rsid w:val="006A327B"/>
    <w:rsid w:val="0075468C"/>
    <w:rsid w:val="00760981"/>
    <w:rsid w:val="007609F9"/>
    <w:rsid w:val="00797AFE"/>
    <w:rsid w:val="008267FC"/>
    <w:rsid w:val="009428D5"/>
    <w:rsid w:val="00A51FB8"/>
    <w:rsid w:val="00A62867"/>
    <w:rsid w:val="00A96BDC"/>
    <w:rsid w:val="00AC5CE1"/>
    <w:rsid w:val="00B071C9"/>
    <w:rsid w:val="00B42746"/>
    <w:rsid w:val="00B77565"/>
    <w:rsid w:val="00B946C8"/>
    <w:rsid w:val="00BA45FC"/>
    <w:rsid w:val="00C303F1"/>
    <w:rsid w:val="00C324F3"/>
    <w:rsid w:val="00C403D3"/>
    <w:rsid w:val="00CB1CC5"/>
    <w:rsid w:val="00CB3BF5"/>
    <w:rsid w:val="00CB42AA"/>
    <w:rsid w:val="00CB6A05"/>
    <w:rsid w:val="00CD61FB"/>
    <w:rsid w:val="00CE5F9D"/>
    <w:rsid w:val="00CF78F0"/>
    <w:rsid w:val="00D101A6"/>
    <w:rsid w:val="00D10E29"/>
    <w:rsid w:val="00D31D7E"/>
    <w:rsid w:val="00D460A3"/>
    <w:rsid w:val="00D60D3E"/>
    <w:rsid w:val="00D841BE"/>
    <w:rsid w:val="00DB714D"/>
    <w:rsid w:val="00DC4720"/>
    <w:rsid w:val="00DE37BB"/>
    <w:rsid w:val="00E11DEA"/>
    <w:rsid w:val="00E31FBE"/>
    <w:rsid w:val="00E47E3E"/>
    <w:rsid w:val="00E541E9"/>
    <w:rsid w:val="00E66EC2"/>
    <w:rsid w:val="00E97D17"/>
    <w:rsid w:val="00EB7C1A"/>
    <w:rsid w:val="00EE30CC"/>
    <w:rsid w:val="00F10640"/>
    <w:rsid w:val="00F214DD"/>
    <w:rsid w:val="00F2402C"/>
    <w:rsid w:val="00F377D0"/>
    <w:rsid w:val="00F5659C"/>
    <w:rsid w:val="00F823AE"/>
    <w:rsid w:val="00FB33AF"/>
    <w:rsid w:val="00FC3316"/>
    <w:rsid w:val="00FD4ACE"/>
    <w:rsid w:val="00FE56D8"/>
    <w:rsid w:val="00FF31D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7017"/>
  <w15:docId w15:val="{92151EC9-7DA7-40E2-9DF0-F884008F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B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D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403D3"/>
    <w:rPr>
      <w:color w:val="0000FF" w:themeColor="hyperlink"/>
      <w:u w:val="single"/>
    </w:rPr>
  </w:style>
  <w:style w:type="paragraph" w:styleId="Header">
    <w:name w:val="header"/>
    <w:basedOn w:val="Normal"/>
    <w:link w:val="HeaderChar"/>
    <w:uiPriority w:val="99"/>
    <w:unhideWhenUsed/>
    <w:rsid w:val="00566749"/>
    <w:pPr>
      <w:tabs>
        <w:tab w:val="center" w:pos="4536"/>
        <w:tab w:val="right" w:pos="9072"/>
      </w:tabs>
    </w:pPr>
  </w:style>
  <w:style w:type="character" w:customStyle="1" w:styleId="HeaderChar">
    <w:name w:val="Header Char"/>
    <w:basedOn w:val="DefaultParagraphFont"/>
    <w:link w:val="Header"/>
    <w:uiPriority w:val="99"/>
    <w:rsid w:val="00566749"/>
    <w:rPr>
      <w:rFonts w:ascii="Times New Roman" w:hAnsi="Times New Roman"/>
      <w:sz w:val="24"/>
    </w:rPr>
  </w:style>
  <w:style w:type="paragraph" w:styleId="Footer">
    <w:name w:val="footer"/>
    <w:basedOn w:val="Normal"/>
    <w:link w:val="FooterChar"/>
    <w:uiPriority w:val="99"/>
    <w:unhideWhenUsed/>
    <w:rsid w:val="00566749"/>
    <w:pPr>
      <w:tabs>
        <w:tab w:val="center" w:pos="4536"/>
        <w:tab w:val="right" w:pos="9072"/>
      </w:tabs>
    </w:pPr>
  </w:style>
  <w:style w:type="character" w:customStyle="1" w:styleId="FooterChar">
    <w:name w:val="Footer Char"/>
    <w:basedOn w:val="DefaultParagraphFont"/>
    <w:link w:val="Footer"/>
    <w:uiPriority w:val="99"/>
    <w:rsid w:val="00566749"/>
    <w:rPr>
      <w:rFonts w:ascii="Times New Roman" w:hAnsi="Times New Roman"/>
      <w:sz w:val="24"/>
    </w:rPr>
  </w:style>
  <w:style w:type="paragraph" w:styleId="BalloonText">
    <w:name w:val="Balloon Text"/>
    <w:basedOn w:val="Normal"/>
    <w:link w:val="BalloonTextChar"/>
    <w:uiPriority w:val="99"/>
    <w:semiHidden/>
    <w:unhideWhenUsed/>
    <w:rsid w:val="00566749"/>
    <w:rPr>
      <w:rFonts w:ascii="Tahoma" w:hAnsi="Tahoma" w:cs="Tahoma"/>
      <w:sz w:val="16"/>
      <w:szCs w:val="16"/>
    </w:rPr>
  </w:style>
  <w:style w:type="character" w:customStyle="1" w:styleId="BalloonTextChar">
    <w:name w:val="Balloon Text Char"/>
    <w:basedOn w:val="DefaultParagraphFont"/>
    <w:link w:val="BalloonText"/>
    <w:uiPriority w:val="99"/>
    <w:semiHidden/>
    <w:rsid w:val="00566749"/>
    <w:rPr>
      <w:rFonts w:ascii="Tahoma" w:hAnsi="Tahoma" w:cs="Tahoma"/>
      <w:sz w:val="16"/>
      <w:szCs w:val="16"/>
    </w:rPr>
  </w:style>
  <w:style w:type="character" w:styleId="CommentReference">
    <w:name w:val="annotation reference"/>
    <w:basedOn w:val="DefaultParagraphFont"/>
    <w:uiPriority w:val="99"/>
    <w:semiHidden/>
    <w:unhideWhenUsed/>
    <w:rsid w:val="0017245E"/>
    <w:rPr>
      <w:sz w:val="16"/>
      <w:szCs w:val="16"/>
    </w:rPr>
  </w:style>
  <w:style w:type="paragraph" w:styleId="CommentText">
    <w:name w:val="annotation text"/>
    <w:basedOn w:val="Normal"/>
    <w:link w:val="CommentTextChar"/>
    <w:uiPriority w:val="99"/>
    <w:unhideWhenUsed/>
    <w:rsid w:val="0017245E"/>
    <w:rPr>
      <w:sz w:val="20"/>
      <w:szCs w:val="20"/>
    </w:rPr>
  </w:style>
  <w:style w:type="character" w:customStyle="1" w:styleId="CommentTextChar">
    <w:name w:val="Comment Text Char"/>
    <w:basedOn w:val="DefaultParagraphFont"/>
    <w:link w:val="CommentText"/>
    <w:uiPriority w:val="99"/>
    <w:rsid w:val="001724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245E"/>
    <w:rPr>
      <w:b/>
      <w:bCs/>
    </w:rPr>
  </w:style>
  <w:style w:type="character" w:customStyle="1" w:styleId="CommentSubjectChar">
    <w:name w:val="Comment Subject Char"/>
    <w:basedOn w:val="CommentTextChar"/>
    <w:link w:val="CommentSubject"/>
    <w:uiPriority w:val="99"/>
    <w:semiHidden/>
    <w:rsid w:val="0017245E"/>
    <w:rPr>
      <w:rFonts w:ascii="Times New Roman" w:hAnsi="Times New Roman"/>
      <w:b/>
      <w:bCs/>
      <w:sz w:val="20"/>
      <w:szCs w:val="20"/>
    </w:rPr>
  </w:style>
  <w:style w:type="paragraph" w:styleId="ListParagraph">
    <w:name w:val="List Paragraph"/>
    <w:basedOn w:val="Normal"/>
    <w:uiPriority w:val="34"/>
    <w:qFormat/>
    <w:rsid w:val="00F214DD"/>
    <w:pPr>
      <w:ind w:left="720"/>
      <w:contextualSpacing/>
    </w:pPr>
  </w:style>
  <w:style w:type="character" w:styleId="UnresolvedMention">
    <w:name w:val="Unresolved Mention"/>
    <w:basedOn w:val="DefaultParagraphFont"/>
    <w:uiPriority w:val="99"/>
    <w:semiHidden/>
    <w:unhideWhenUsed/>
    <w:rsid w:val="00183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64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sc.com/en/carrier-te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 LEP" ma:contentTypeID="0x010100E43827E3BA1B4347A536A5266DF7227E12006B3801AAF530F747BE35617113692BAA" ma:contentTypeVersion="165" ma:contentTypeDescription="" ma:contentTypeScope="" ma:versionID="63fb09b1a5d4360eee6b8b248d7676ba">
  <xsd:schema xmlns:xsd="http://www.w3.org/2001/XMLSchema" xmlns:xs="http://www.w3.org/2001/XMLSchema" xmlns:p="http://schemas.microsoft.com/office/2006/metadata/properties" xmlns:ns2="e5c3121d-74cd-450d-a469-efd15c1d09ea" xmlns:ns3="807907ab-457c-4cb5-b79c-6d61ad4180cf" targetNamespace="http://schemas.microsoft.com/office/2006/metadata/properties" ma:root="true" ma:fieldsID="8bd2e4639e7d6dc91a2c26c13023d9c9" ns2:_="" ns3:_="">
    <xsd:import namespace="e5c3121d-74cd-450d-a469-efd15c1d09ea"/>
    <xsd:import namespace="807907ab-457c-4cb5-b79c-6d61ad4180cf"/>
    <xsd:element name="properties">
      <xsd:complexType>
        <xsd:sequence>
          <xsd:element name="documentManagement">
            <xsd:complexType>
              <xsd:all>
                <xsd:element ref="ns2:TaxCatchAll" minOccurs="0"/>
                <xsd:element ref="ns2:TaxCatchAllLabel" minOccurs="0"/>
                <xsd:element ref="ns2:SPSKAreaTaxHTField" minOccurs="0"/>
                <xsd:element ref="ns2:_dlc_DocId" minOccurs="0"/>
                <xsd:element ref="ns2:_dlc_DocIdUrl" minOccurs="0"/>
                <xsd:element ref="ns2:_dlc_DocIdPersistId" minOccurs="0"/>
                <xsd:element ref="ns3:MSCAssociatedKeywords" minOccurs="0"/>
                <xsd:element ref="ns3:MSCAssociatedPage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element ref="ns3:MSCAssociatedModernP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3121d-74cd-450d-a469-efd15c1d09ea"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b3a9329a-f1b0-43cc-9e81-e668606013b3}" ma:internalName="TaxCatchAll" ma:showField="CatchAllData"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b3a9329a-f1b0-43cc-9e81-e668606013b3}" ma:internalName="TaxCatchAllLabel" ma:readOnly="true" ma:showField="CatchAllDataLabel"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SPSKAreaTaxHTField" ma:index="5" nillable="true" ma:taxonomy="true" ma:internalName="SPSKAreaTaxHTField" ma:taxonomyFieldName="SPSKArea" ma:displayName="Business Areas" ma:default="" ma:fieldId="{6482b1c5-b25a-48f2-ba86-5e8444b56059}" ma:taxonomyMulti="true" ma:sspId="48ded909-303a-4d8e-b841-df2fc8e5e619" ma:termSetId="842c9c91-73a5-49fe-8a83-c47f21865ff6" ma:anchorId="00000000-0000-0000-0000-000000000000" ma:open="false" ma:isKeyword="false">
      <xsd:complexType>
        <xsd:sequence>
          <xsd:element ref="pc:Terms" minOccurs="0" maxOccurs="1"/>
        </xsd:sequence>
      </xsd:complexType>
    </xsd:element>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907ab-457c-4cb5-b79c-6d61ad4180cf" elementFormDefault="qualified">
    <xsd:import namespace="http://schemas.microsoft.com/office/2006/documentManagement/types"/>
    <xsd:import namespace="http://schemas.microsoft.com/office/infopath/2007/PartnerControls"/>
    <xsd:element name="MSCAssociatedKeywords" ma:index="15" nillable="true" ma:displayName="Associated Keywords" ma:list="{4076582f-beeb-48ec-98fe-09f3c4c9f579}" ma:internalName="MSCAssociatedKeywor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SCAssociatedPages" ma:index="16" nillable="true" ma:displayName="Associated Pages" ma:list="{ec478749-45e6-4ef2-805f-5bb1697ba2c9}" ma:internalName="MSCAssociated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SCAssociatedModernPages" ma:index="25" nillable="true" ma:displayName="Associated Modern Pages" ma:list="{0598c7d1-e6ce-4b49-aa2c-0ff5c2b6dcd0}" ma:internalName="MSCAssociatedModernPages"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5c3121d-74cd-450d-a469-efd15c1d09ea">TOGETHER-2144510638-142</_dlc_DocId>
    <_dlc_DocIdUrl xmlns="e5c3121d-74cd-450d-a469-efd15c1d09ea">
      <Url>https://teamsite.msc.com/sites/together/Area/LEP/_layouts/15/DocIdRedir.aspx?ID=TOGETHER-2144510638-142</Url>
      <Description>TOGETHER-2144510638-142</Description>
    </_dlc_DocIdUrl>
    <SPSKAreaTaxHTField xmlns="e5c3121d-74cd-450d-a469-efd15c1d09ea">
      <Terms xmlns="http://schemas.microsoft.com/office/infopath/2007/PartnerControls">
        <TermInfo xmlns="http://schemas.microsoft.com/office/infopath/2007/PartnerControls">
          <TermName xmlns="http://schemas.microsoft.com/office/infopath/2007/PartnerControls">Legal: Claims and Insurance</TermName>
          <TermId xmlns="http://schemas.microsoft.com/office/infopath/2007/PartnerControls">9263619e-8786-4234-a0e2-ffd57f8ee205</TermId>
        </TermInfo>
      </Terms>
    </SPSKAreaTaxHTField>
    <TaxCatchAll xmlns="e5c3121d-74cd-450d-a469-efd15c1d09ea">
      <Value>33</Value>
    </TaxCatchAll>
    <MSCAssociatedKeywords xmlns="807907ab-457c-4cb5-b79c-6d61ad4180cf">
      <Value>27</Value>
    </MSCAssociatedKeywords>
    <MSCAssociatedPages xmlns="807907ab-457c-4cb5-b79c-6d61ad4180cf">
      <Value>54</Value>
    </MSCAssociatedPages>
    <MSCAssociatedModernPages xmlns="807907ab-457c-4cb5-b79c-6d61ad4180cf" xsi:nil="true"/>
  </documentManagement>
</p:properties>
</file>

<file path=customXml/itemProps1.xml><?xml version="1.0" encoding="utf-8"?>
<ds:datastoreItem xmlns:ds="http://schemas.openxmlformats.org/officeDocument/2006/customXml" ds:itemID="{0419A38B-FDEB-41BD-B44E-D35EAE2F2870}">
  <ds:schemaRefs>
    <ds:schemaRef ds:uri="http://schemas.openxmlformats.org/officeDocument/2006/bibliography"/>
  </ds:schemaRefs>
</ds:datastoreItem>
</file>

<file path=customXml/itemProps2.xml><?xml version="1.0" encoding="utf-8"?>
<ds:datastoreItem xmlns:ds="http://schemas.openxmlformats.org/officeDocument/2006/customXml" ds:itemID="{03803E2F-D538-412C-85D0-B6AA65C88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3121d-74cd-450d-a469-efd15c1d09ea"/>
    <ds:schemaRef ds:uri="807907ab-457c-4cb5-b79c-6d61ad418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7CF7-4B30-40F0-977A-EF219D83BF81}">
  <ds:schemaRefs>
    <ds:schemaRef ds:uri="http://schemas.microsoft.com/sharepoint/events"/>
  </ds:schemaRefs>
</ds:datastoreItem>
</file>

<file path=customXml/itemProps4.xml><?xml version="1.0" encoding="utf-8"?>
<ds:datastoreItem xmlns:ds="http://schemas.openxmlformats.org/officeDocument/2006/customXml" ds:itemID="{165E1926-BCE2-407B-8AA3-2FD86C67204B}">
  <ds:schemaRefs>
    <ds:schemaRef ds:uri="http://schemas.microsoft.com/sharepoint/v3/contenttype/forms"/>
  </ds:schemaRefs>
</ds:datastoreItem>
</file>

<file path=customXml/itemProps5.xml><?xml version="1.0" encoding="utf-8"?>
<ds:datastoreItem xmlns:ds="http://schemas.openxmlformats.org/officeDocument/2006/customXml" ds:itemID="{DC0433B8-4053-4538-91DD-919DCB4DAC9D}">
  <ds:schemaRefs>
    <ds:schemaRef ds:uri="http://schemas.microsoft.com/office/2006/metadata/properties"/>
    <ds:schemaRef ds:uri="http://schemas.microsoft.com/office/infopath/2007/PartnerControls"/>
    <ds:schemaRef ds:uri="e5c3121d-74cd-450d-a469-efd15c1d09ea"/>
    <ds:schemaRef ds:uri="807907ab-457c-4cb5-b79c-6d61ad4180cf"/>
  </ds:schemaRefs>
</ds:datastoreItem>
</file>

<file path=docMetadata/LabelInfo.xml><?xml version="1.0" encoding="utf-8"?>
<clbl:labelList xmlns:clbl="http://schemas.microsoft.com/office/2020/mipLabelMetadata">
  <clbl:label id="{fc24caf1-31f7-40c1-bde0-ca915f0156e3}" enabled="1" method="Standar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3168</Characters>
  <Application>Microsoft Office Word</Application>
  <DocSecurity>0</DocSecurity>
  <Lines>109</Lines>
  <Paragraphs>41</Paragraphs>
  <ScaleCrop>false</ScaleCrop>
  <HeadingPairs>
    <vt:vector size="2" baseType="variant">
      <vt:variant>
        <vt:lpstr>Title</vt:lpstr>
      </vt:variant>
      <vt:variant>
        <vt:i4>1</vt:i4>
      </vt:variant>
    </vt:vector>
  </HeadingPairs>
  <TitlesOfParts>
    <vt:vector size="1" baseType="lpstr">
      <vt:lpstr>LOI when OBL not released to shipper booking party 02.2016</vt:lpstr>
    </vt:vector>
  </TitlesOfParts>
  <Company>MSC - Mediterranean Shipping Company SA</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when OBL not released to shipper booking party 02.2016</dc:title>
  <dc:creator>jctriat</dc:creator>
  <cp:lastModifiedBy>Nick Dai (MSC Shanghai Ltd. - SHANGHAI Office)</cp:lastModifiedBy>
  <cp:revision>6</cp:revision>
  <cp:lastPrinted>2011-07-11T13:26:00Z</cp:lastPrinted>
  <dcterms:created xsi:type="dcterms:W3CDTF">2025-10-21T11:25:00Z</dcterms:created>
  <dcterms:modified xsi:type="dcterms:W3CDTF">2025-10-29T04:59:00Z</dcterms:modified>
  <cp:category>Claims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0x010100E43827E3BA1B4347A536A5266DF7227E12006B3801AAF530F747BE35617113692BAA</vt:lpwstr>
  </property>
  <property fmtid="{D5CDD505-2E9C-101B-9397-08002B2CF9AE}" pid="3" name="_dlc_DocIdItemGuid">
    <vt:lpwstr>34b11064-3349-4a19-a048-5b942bc0c0d4</vt:lpwstr>
  </property>
  <property fmtid="{D5CDD505-2E9C-101B-9397-08002B2CF9AE}" pid="4" name="TaxKeyword">
    <vt:lpwstr/>
  </property>
  <property fmtid="{D5CDD505-2E9C-101B-9397-08002B2CF9AE}" pid="5" name="SPSKArea">
    <vt:lpwstr>33;#Legal: Claims and Insurance|9263619e-8786-4234-a0e2-ffd57f8ee205</vt:lpwstr>
  </property>
  <property fmtid="{D5CDD505-2E9C-101B-9397-08002B2CF9AE}" pid="6" name="_Coverage">
    <vt:lpwstr>LOI</vt:lpwstr>
  </property>
  <property fmtid="{D5CDD505-2E9C-101B-9397-08002B2CF9AE}" pid="7" name="ClassificationContentMarkingFooterShapeIds">
    <vt:lpwstr>6ad5ea04,6b1811cb,6561f68e</vt:lpwstr>
  </property>
  <property fmtid="{D5CDD505-2E9C-101B-9397-08002B2CF9AE}" pid="8" name="ClassificationContentMarkingFooterFontProps">
    <vt:lpwstr>#000000,10,Calibri</vt:lpwstr>
  </property>
  <property fmtid="{D5CDD505-2E9C-101B-9397-08002B2CF9AE}" pid="9" name="ClassificationContentMarkingFooterText">
    <vt:lpwstr>Sensitivity: Internal</vt:lpwstr>
  </property>
</Properties>
</file>